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788" w:rsidRPr="00E05F6C" w:rsidRDefault="00E05F6C" w:rsidP="00E05F6C">
      <w:pPr>
        <w:pStyle w:val="Sinespaciado"/>
        <w:rPr>
          <w:rFonts w:ascii="Times New Roman" w:hAnsi="Times New Roman" w:cs="Times New Roman"/>
          <w:b/>
          <w:sz w:val="24"/>
          <w:szCs w:val="24"/>
        </w:rPr>
      </w:pPr>
      <w:bookmarkStart w:id="0" w:name="_GoBack"/>
      <w:bookmarkEnd w:id="0"/>
      <w:r w:rsidRPr="00E05F6C">
        <w:rPr>
          <w:rFonts w:ascii="Times New Roman" w:hAnsi="Times New Roman" w:cs="Times New Roman"/>
          <w:b/>
          <w:sz w:val="24"/>
          <w:szCs w:val="24"/>
        </w:rPr>
        <w:t>Taller #6</w:t>
      </w:r>
    </w:p>
    <w:p w:rsidR="00E05F6C" w:rsidRDefault="00E05F6C" w:rsidP="00E05F6C">
      <w:pPr>
        <w:pStyle w:val="Sinespaciado"/>
        <w:rPr>
          <w:rFonts w:ascii="Times New Roman" w:hAnsi="Times New Roman" w:cs="Times New Roman"/>
          <w:b/>
          <w:sz w:val="24"/>
          <w:szCs w:val="24"/>
        </w:rPr>
      </w:pPr>
      <w:r w:rsidRPr="00E05F6C">
        <w:rPr>
          <w:rFonts w:ascii="Times New Roman" w:hAnsi="Times New Roman" w:cs="Times New Roman"/>
          <w:b/>
          <w:sz w:val="24"/>
          <w:szCs w:val="24"/>
        </w:rPr>
        <w:t xml:space="preserve">Del 08 al 19 de Junio </w:t>
      </w:r>
    </w:p>
    <w:p w:rsidR="00E05F6C" w:rsidRDefault="00E05F6C" w:rsidP="00E05F6C">
      <w:pPr>
        <w:pStyle w:val="Sinespaciado"/>
        <w:rPr>
          <w:rFonts w:ascii="Times New Roman" w:hAnsi="Times New Roman" w:cs="Times New Roman"/>
          <w:b/>
          <w:sz w:val="24"/>
          <w:szCs w:val="24"/>
        </w:rPr>
      </w:pPr>
    </w:p>
    <w:p w:rsidR="00E05F6C" w:rsidRDefault="00E05F6C" w:rsidP="00E05F6C">
      <w:pPr>
        <w:pStyle w:val="Sinespaciado"/>
        <w:jc w:val="center"/>
        <w:rPr>
          <w:rFonts w:ascii="Times New Roman" w:hAnsi="Times New Roman" w:cs="Times New Roman"/>
          <w:b/>
          <w:sz w:val="24"/>
          <w:szCs w:val="24"/>
        </w:rPr>
      </w:pPr>
      <w:r>
        <w:rPr>
          <w:rFonts w:ascii="Times New Roman" w:hAnsi="Times New Roman" w:cs="Times New Roman"/>
          <w:b/>
          <w:sz w:val="24"/>
          <w:szCs w:val="24"/>
        </w:rPr>
        <w:t>REPRODUCCIÓN EN LOS SERES VIVOS (Parte 2)</w:t>
      </w:r>
    </w:p>
    <w:p w:rsidR="00E05F6C" w:rsidRDefault="00E05F6C" w:rsidP="00E05F6C">
      <w:pPr>
        <w:pStyle w:val="Sinespaciado"/>
        <w:rPr>
          <w:rFonts w:ascii="Times New Roman" w:hAnsi="Times New Roman" w:cs="Times New Roman"/>
          <w:b/>
          <w:sz w:val="24"/>
          <w:szCs w:val="24"/>
        </w:rPr>
      </w:pPr>
    </w:p>
    <w:p w:rsidR="00E05F6C" w:rsidRPr="00E05F6C" w:rsidRDefault="00E05F6C" w:rsidP="00E05F6C">
      <w:pPr>
        <w:pStyle w:val="Sinespaciado"/>
        <w:rPr>
          <w:rFonts w:ascii="Times New Roman" w:hAnsi="Times New Roman" w:cs="Times New Roman"/>
          <w:b/>
          <w:sz w:val="24"/>
          <w:szCs w:val="24"/>
        </w:rPr>
      </w:pPr>
      <w:r w:rsidRPr="00E05F6C">
        <w:rPr>
          <w:rFonts w:ascii="Times New Roman" w:hAnsi="Times New Roman" w:cs="Times New Roman"/>
          <w:b/>
          <w:sz w:val="24"/>
          <w:szCs w:val="24"/>
        </w:rPr>
        <w:t>Reproducción en las plantas.</w:t>
      </w:r>
    </w:p>
    <w:p w:rsidR="00E05F6C" w:rsidRPr="00E05F6C" w:rsidRDefault="00E05F6C" w:rsidP="00E05F6C">
      <w:pPr>
        <w:pStyle w:val="Sinespaciado"/>
        <w:jc w:val="both"/>
        <w:rPr>
          <w:rFonts w:ascii="Times New Roman" w:hAnsi="Times New Roman" w:cs="Times New Roman"/>
          <w:sz w:val="24"/>
          <w:szCs w:val="24"/>
        </w:rPr>
      </w:pPr>
      <w:r w:rsidRPr="00E05F6C">
        <w:rPr>
          <w:rFonts w:ascii="Times New Roman" w:hAnsi="Times New Roman" w:cs="Times New Roman"/>
          <w:sz w:val="24"/>
          <w:szCs w:val="24"/>
        </w:rPr>
        <w:t>Las plantas pueden realizar dos tipos de reproducción, una de ellas es la reproducción sexual. En</w:t>
      </w:r>
      <w:r>
        <w:rPr>
          <w:rFonts w:ascii="Times New Roman" w:hAnsi="Times New Roman" w:cs="Times New Roman"/>
          <w:sz w:val="24"/>
          <w:szCs w:val="24"/>
        </w:rPr>
        <w:t xml:space="preserve"> </w:t>
      </w:r>
      <w:r w:rsidRPr="00E05F6C">
        <w:rPr>
          <w:rFonts w:ascii="Times New Roman" w:hAnsi="Times New Roman" w:cs="Times New Roman"/>
          <w:sz w:val="24"/>
          <w:szCs w:val="24"/>
        </w:rPr>
        <w:t>esta, las plantas se multiplican por la unión de dos células sexuales.</w:t>
      </w:r>
    </w:p>
    <w:p w:rsidR="00E05F6C" w:rsidRDefault="00E05F6C" w:rsidP="00E05F6C">
      <w:pPr>
        <w:pStyle w:val="Sinespaciado"/>
        <w:jc w:val="both"/>
        <w:rPr>
          <w:rFonts w:ascii="Times New Roman" w:hAnsi="Times New Roman" w:cs="Times New Roman"/>
          <w:sz w:val="24"/>
          <w:szCs w:val="24"/>
        </w:rPr>
      </w:pPr>
      <w:r w:rsidRPr="00E05F6C">
        <w:rPr>
          <w:rFonts w:ascii="Times New Roman" w:hAnsi="Times New Roman" w:cs="Times New Roman"/>
          <w:sz w:val="24"/>
          <w:szCs w:val="24"/>
        </w:rPr>
        <w:t>En la reproducción sexual, para generar una nueva planta,</w:t>
      </w:r>
      <w:r>
        <w:rPr>
          <w:rFonts w:ascii="Times New Roman" w:hAnsi="Times New Roman" w:cs="Times New Roman"/>
          <w:sz w:val="24"/>
          <w:szCs w:val="24"/>
        </w:rPr>
        <w:t xml:space="preserve"> se desarrollan algunas etapas: </w:t>
      </w:r>
      <w:r w:rsidRPr="00E05F6C">
        <w:rPr>
          <w:rFonts w:ascii="Times New Roman" w:hAnsi="Times New Roman" w:cs="Times New Roman"/>
          <w:sz w:val="24"/>
          <w:szCs w:val="24"/>
        </w:rPr>
        <w:t>polinización, fecundación, formación del fruto y por último la germinación</w:t>
      </w:r>
      <w:r>
        <w:rPr>
          <w:rFonts w:ascii="Times New Roman" w:hAnsi="Times New Roman" w:cs="Times New Roman"/>
          <w:sz w:val="24"/>
          <w:szCs w:val="24"/>
        </w:rPr>
        <w:t>.</w:t>
      </w:r>
    </w:p>
    <w:p w:rsidR="00E05F6C" w:rsidRDefault="00E05F6C" w:rsidP="00E05F6C">
      <w:pPr>
        <w:pStyle w:val="Sinespaciado"/>
        <w:jc w:val="both"/>
        <w:rPr>
          <w:rFonts w:ascii="Times New Roman" w:hAnsi="Times New Roman" w:cs="Times New Roman"/>
          <w:sz w:val="24"/>
          <w:szCs w:val="24"/>
        </w:rPr>
      </w:pPr>
    </w:p>
    <w:p w:rsidR="00E05F6C" w:rsidRPr="00E05F6C" w:rsidRDefault="00E05F6C" w:rsidP="00E05F6C">
      <w:pPr>
        <w:pStyle w:val="Sinespaciado"/>
        <w:jc w:val="both"/>
        <w:rPr>
          <w:rFonts w:ascii="Times New Roman" w:hAnsi="Times New Roman" w:cs="Times New Roman"/>
          <w:b/>
          <w:sz w:val="24"/>
          <w:szCs w:val="24"/>
        </w:rPr>
      </w:pPr>
      <w:r w:rsidRPr="00E05F6C">
        <w:rPr>
          <w:rFonts w:ascii="Times New Roman" w:hAnsi="Times New Roman" w:cs="Times New Roman"/>
          <w:b/>
          <w:sz w:val="24"/>
          <w:szCs w:val="24"/>
        </w:rPr>
        <w:t>Órganos reproductores de las plantas</w:t>
      </w:r>
    </w:p>
    <w:p w:rsidR="00E05F6C" w:rsidRDefault="00E05F6C" w:rsidP="00E05F6C">
      <w:pPr>
        <w:pStyle w:val="Sinespaciado"/>
        <w:jc w:val="both"/>
        <w:rPr>
          <w:rFonts w:ascii="Times New Roman" w:hAnsi="Times New Roman" w:cs="Times New Roman"/>
          <w:sz w:val="24"/>
          <w:szCs w:val="24"/>
        </w:rPr>
      </w:pPr>
      <w:r w:rsidRPr="00E05F6C">
        <w:rPr>
          <w:rFonts w:ascii="Times New Roman" w:hAnsi="Times New Roman" w:cs="Times New Roman"/>
          <w:sz w:val="24"/>
          <w:szCs w:val="24"/>
        </w:rPr>
        <w:t>Las flores son los órganos reproductores de las plantas. Tienen una p</w:t>
      </w:r>
      <w:r>
        <w:rPr>
          <w:rFonts w:ascii="Times New Roman" w:hAnsi="Times New Roman" w:cs="Times New Roman"/>
          <w:sz w:val="24"/>
          <w:szCs w:val="24"/>
        </w:rPr>
        <w:t xml:space="preserve">arte masculina y otra femenina. </w:t>
      </w:r>
      <w:r w:rsidRPr="00E05F6C">
        <w:rPr>
          <w:rFonts w:ascii="Times New Roman" w:hAnsi="Times New Roman" w:cs="Times New Roman"/>
          <w:sz w:val="24"/>
          <w:szCs w:val="24"/>
        </w:rPr>
        <w:t>La parte masculina de la flor está formada por los estambres. La par</w:t>
      </w:r>
      <w:r>
        <w:rPr>
          <w:rFonts w:ascii="Times New Roman" w:hAnsi="Times New Roman" w:cs="Times New Roman"/>
          <w:sz w:val="24"/>
          <w:szCs w:val="24"/>
        </w:rPr>
        <w:t xml:space="preserve">te más elevada se llama antera, </w:t>
      </w:r>
      <w:r w:rsidRPr="00E05F6C">
        <w:rPr>
          <w:rFonts w:ascii="Times New Roman" w:hAnsi="Times New Roman" w:cs="Times New Roman"/>
          <w:sz w:val="24"/>
          <w:szCs w:val="24"/>
        </w:rPr>
        <w:t>en donde se produce el polen. La parte femenina de la flor se llama pis</w:t>
      </w:r>
      <w:r>
        <w:rPr>
          <w:rFonts w:ascii="Times New Roman" w:hAnsi="Times New Roman" w:cs="Times New Roman"/>
          <w:sz w:val="24"/>
          <w:szCs w:val="24"/>
        </w:rPr>
        <w:t xml:space="preserve">tilo. El pistilo tiene forma de </w:t>
      </w:r>
      <w:r w:rsidRPr="00E05F6C">
        <w:rPr>
          <w:rFonts w:ascii="Times New Roman" w:hAnsi="Times New Roman" w:cs="Times New Roman"/>
          <w:sz w:val="24"/>
          <w:szCs w:val="24"/>
        </w:rPr>
        <w:t>botella, con una inferior parte más ancha llamado ovario, dentro de</w:t>
      </w:r>
      <w:r>
        <w:rPr>
          <w:rFonts w:ascii="Times New Roman" w:hAnsi="Times New Roman" w:cs="Times New Roman"/>
          <w:sz w:val="24"/>
          <w:szCs w:val="24"/>
        </w:rPr>
        <w:t xml:space="preserve">l cual se encuentran los óvulos. </w:t>
      </w:r>
      <w:r w:rsidRPr="00E05F6C">
        <w:rPr>
          <w:rFonts w:ascii="Times New Roman" w:hAnsi="Times New Roman" w:cs="Times New Roman"/>
          <w:sz w:val="24"/>
          <w:szCs w:val="24"/>
        </w:rPr>
        <w:t>La parte superior del pistilo o entrada se llama estigma</w:t>
      </w:r>
      <w:r>
        <w:rPr>
          <w:rFonts w:ascii="Times New Roman" w:hAnsi="Times New Roman" w:cs="Times New Roman"/>
          <w:sz w:val="24"/>
          <w:szCs w:val="24"/>
        </w:rPr>
        <w:t>.</w:t>
      </w:r>
    </w:p>
    <w:p w:rsidR="00E05F6C" w:rsidRDefault="00E05F6C" w:rsidP="00E05F6C">
      <w:pPr>
        <w:pStyle w:val="Sinespaciado"/>
        <w:jc w:val="both"/>
        <w:rPr>
          <w:rFonts w:ascii="Times New Roman" w:hAnsi="Times New Roman" w:cs="Times New Roman"/>
          <w:sz w:val="24"/>
          <w:szCs w:val="24"/>
        </w:rPr>
      </w:pPr>
    </w:p>
    <w:p w:rsidR="00E05F6C" w:rsidRDefault="00E05F6C" w:rsidP="00E05F6C">
      <w:pPr>
        <w:pStyle w:val="Sinespaciado"/>
        <w:jc w:val="both"/>
        <w:rPr>
          <w:rFonts w:ascii="Times New Roman" w:hAnsi="Times New Roman" w:cs="Times New Roman"/>
          <w:sz w:val="24"/>
          <w:szCs w:val="24"/>
        </w:rPr>
      </w:pPr>
      <w:r>
        <w:rPr>
          <w:noProof/>
          <w:lang w:eastAsia="es-CO"/>
        </w:rPr>
        <w:drawing>
          <wp:inline distT="0" distB="0" distL="0" distR="0" wp14:anchorId="7EF53C98" wp14:editId="283A34B3">
            <wp:extent cx="5543550" cy="282473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2761" t="31118" r="23903" b="20544"/>
                    <a:stretch/>
                  </pic:blipFill>
                  <pic:spPr bwMode="auto">
                    <a:xfrm>
                      <a:off x="0" y="0"/>
                      <a:ext cx="5548017" cy="2827015"/>
                    </a:xfrm>
                    <a:prstGeom prst="rect">
                      <a:avLst/>
                    </a:prstGeom>
                    <a:ln>
                      <a:noFill/>
                    </a:ln>
                    <a:extLst>
                      <a:ext uri="{53640926-AAD7-44D8-BBD7-CCE9431645EC}">
                        <a14:shadowObscured xmlns:a14="http://schemas.microsoft.com/office/drawing/2010/main"/>
                      </a:ext>
                    </a:extLst>
                  </pic:spPr>
                </pic:pic>
              </a:graphicData>
            </a:graphic>
          </wp:inline>
        </w:drawing>
      </w:r>
    </w:p>
    <w:p w:rsidR="00115F08" w:rsidRDefault="00115F08" w:rsidP="00115F08">
      <w:pPr>
        <w:pStyle w:val="Sinespaciado"/>
        <w:numPr>
          <w:ilvl w:val="0"/>
          <w:numId w:val="1"/>
        </w:numPr>
        <w:jc w:val="both"/>
        <w:rPr>
          <w:rFonts w:ascii="Times New Roman" w:hAnsi="Times New Roman" w:cs="Times New Roman"/>
          <w:sz w:val="24"/>
          <w:szCs w:val="24"/>
        </w:rPr>
      </w:pPr>
      <w:r w:rsidRPr="00115F08">
        <w:rPr>
          <w:rFonts w:ascii="Times New Roman" w:hAnsi="Times New Roman" w:cs="Times New Roman"/>
          <w:b/>
          <w:sz w:val="24"/>
          <w:szCs w:val="24"/>
        </w:rPr>
        <w:t>Polinización:</w:t>
      </w:r>
      <w:r w:rsidRPr="00115F08">
        <w:rPr>
          <w:rFonts w:ascii="Times New Roman" w:hAnsi="Times New Roman" w:cs="Times New Roman"/>
          <w:sz w:val="24"/>
          <w:szCs w:val="24"/>
        </w:rPr>
        <w:t xml:space="preserve"> se lleva a cabo en las flores de las plantas, ya que el</w:t>
      </w:r>
      <w:r>
        <w:rPr>
          <w:rFonts w:ascii="Times New Roman" w:hAnsi="Times New Roman" w:cs="Times New Roman"/>
          <w:sz w:val="24"/>
          <w:szCs w:val="24"/>
        </w:rPr>
        <w:t xml:space="preserve">las poseen los órganos sexuales </w:t>
      </w:r>
      <w:r w:rsidRPr="00115F08">
        <w:rPr>
          <w:rFonts w:ascii="Times New Roman" w:hAnsi="Times New Roman" w:cs="Times New Roman"/>
          <w:sz w:val="24"/>
          <w:szCs w:val="24"/>
        </w:rPr>
        <w:t>para la reproducción, la polinización consiste en el traslado del po</w:t>
      </w:r>
      <w:r>
        <w:rPr>
          <w:rFonts w:ascii="Times New Roman" w:hAnsi="Times New Roman" w:cs="Times New Roman"/>
          <w:sz w:val="24"/>
          <w:szCs w:val="24"/>
        </w:rPr>
        <w:t xml:space="preserve">len desde los estambres, órgano </w:t>
      </w:r>
      <w:r w:rsidRPr="00115F08">
        <w:rPr>
          <w:rFonts w:ascii="Times New Roman" w:hAnsi="Times New Roman" w:cs="Times New Roman"/>
          <w:sz w:val="24"/>
          <w:szCs w:val="24"/>
        </w:rPr>
        <w:t>masculino de la flor, hasta el estigma ubicado en el pistilo, órgano femenino de la flor</w:t>
      </w:r>
    </w:p>
    <w:p w:rsidR="00115F08" w:rsidRDefault="00115F08" w:rsidP="00115F08">
      <w:pPr>
        <w:pStyle w:val="Sinespaciado"/>
        <w:numPr>
          <w:ilvl w:val="0"/>
          <w:numId w:val="1"/>
        </w:numPr>
        <w:jc w:val="both"/>
        <w:rPr>
          <w:rFonts w:ascii="Times New Roman" w:hAnsi="Times New Roman" w:cs="Times New Roman"/>
          <w:sz w:val="24"/>
          <w:szCs w:val="24"/>
        </w:rPr>
      </w:pPr>
      <w:r w:rsidRPr="00115F08">
        <w:rPr>
          <w:rFonts w:ascii="Times New Roman" w:hAnsi="Times New Roman" w:cs="Times New Roman"/>
          <w:b/>
          <w:sz w:val="24"/>
          <w:szCs w:val="24"/>
        </w:rPr>
        <w:t>Fecundación:</w:t>
      </w:r>
      <w:r w:rsidRPr="00115F08">
        <w:rPr>
          <w:rFonts w:ascii="Times New Roman" w:hAnsi="Times New Roman" w:cs="Times New Roman"/>
          <w:sz w:val="24"/>
          <w:szCs w:val="24"/>
        </w:rPr>
        <w:t xml:space="preserve"> finalizada la polinización, se produce la fecundación o unión del grano de polen que</w:t>
      </w:r>
      <w:r>
        <w:rPr>
          <w:rFonts w:ascii="Times New Roman" w:hAnsi="Times New Roman" w:cs="Times New Roman"/>
          <w:sz w:val="24"/>
          <w:szCs w:val="24"/>
        </w:rPr>
        <w:t xml:space="preserve"> </w:t>
      </w:r>
      <w:r w:rsidRPr="00115F08">
        <w:rPr>
          <w:rFonts w:ascii="Times New Roman" w:hAnsi="Times New Roman" w:cs="Times New Roman"/>
          <w:sz w:val="24"/>
          <w:szCs w:val="24"/>
        </w:rPr>
        <w:t>baja desde el estigma, a través del pistilo y se une con el ovulo, dentro del ovario de la flor.</w:t>
      </w:r>
    </w:p>
    <w:p w:rsidR="00115F08" w:rsidRDefault="00115F08" w:rsidP="00115F08">
      <w:pPr>
        <w:pStyle w:val="Sinespaciado"/>
        <w:ind w:left="360"/>
        <w:jc w:val="both"/>
        <w:rPr>
          <w:rFonts w:ascii="Times New Roman" w:hAnsi="Times New Roman" w:cs="Times New Roman"/>
          <w:b/>
          <w:sz w:val="24"/>
          <w:szCs w:val="24"/>
        </w:rPr>
      </w:pPr>
    </w:p>
    <w:p w:rsidR="00115F08" w:rsidRPr="00115F08" w:rsidRDefault="00115F08" w:rsidP="00115F08">
      <w:pPr>
        <w:pStyle w:val="Sinespaciado"/>
        <w:ind w:left="360"/>
        <w:jc w:val="both"/>
        <w:rPr>
          <w:rFonts w:ascii="Times New Roman" w:hAnsi="Times New Roman" w:cs="Times New Roman"/>
          <w:sz w:val="24"/>
          <w:szCs w:val="24"/>
        </w:rPr>
      </w:pPr>
    </w:p>
    <w:p w:rsidR="00E05F6C" w:rsidRDefault="00115F08" w:rsidP="00115F08">
      <w:pPr>
        <w:pStyle w:val="Sinespaciado"/>
        <w:jc w:val="both"/>
        <w:rPr>
          <w:rFonts w:ascii="Times New Roman" w:hAnsi="Times New Roman" w:cs="Times New Roman"/>
          <w:sz w:val="24"/>
          <w:szCs w:val="24"/>
        </w:rPr>
      </w:pPr>
      <w:r w:rsidRPr="00115F08">
        <w:rPr>
          <w:rFonts w:ascii="Times New Roman" w:hAnsi="Times New Roman" w:cs="Times New Roman"/>
          <w:b/>
          <w:sz w:val="24"/>
          <w:szCs w:val="24"/>
        </w:rPr>
        <w:t>Semilla:</w:t>
      </w:r>
      <w:r w:rsidRPr="00115F08">
        <w:rPr>
          <w:rFonts w:ascii="Times New Roman" w:hAnsi="Times New Roman" w:cs="Times New Roman"/>
          <w:sz w:val="24"/>
          <w:szCs w:val="24"/>
        </w:rPr>
        <w:t xml:space="preserve"> La mayoría de las plantas se reproducen mediante esta forma, e</w:t>
      </w:r>
      <w:r>
        <w:rPr>
          <w:rFonts w:ascii="Times New Roman" w:hAnsi="Times New Roman" w:cs="Times New Roman"/>
          <w:sz w:val="24"/>
          <w:szCs w:val="24"/>
        </w:rPr>
        <w:t xml:space="preserve">n el interior de las flores, se </w:t>
      </w:r>
      <w:r w:rsidRPr="00115F08">
        <w:rPr>
          <w:rFonts w:ascii="Times New Roman" w:hAnsi="Times New Roman" w:cs="Times New Roman"/>
          <w:sz w:val="24"/>
          <w:szCs w:val="24"/>
        </w:rPr>
        <w:t>une una célula sexual masculina y una célula sexual femenina, para fo</w:t>
      </w:r>
      <w:r>
        <w:rPr>
          <w:rFonts w:ascii="Times New Roman" w:hAnsi="Times New Roman" w:cs="Times New Roman"/>
          <w:sz w:val="24"/>
          <w:szCs w:val="24"/>
        </w:rPr>
        <w:t xml:space="preserve">rmar un fruto y posteriormente, </w:t>
      </w:r>
      <w:r w:rsidRPr="00115F08">
        <w:rPr>
          <w:rFonts w:ascii="Times New Roman" w:hAnsi="Times New Roman" w:cs="Times New Roman"/>
          <w:sz w:val="24"/>
          <w:szCs w:val="24"/>
        </w:rPr>
        <w:t>la semilla.</w:t>
      </w:r>
    </w:p>
    <w:p w:rsidR="00115F08" w:rsidRDefault="00115F08" w:rsidP="00115F08">
      <w:pPr>
        <w:pStyle w:val="Sinespaciado"/>
        <w:jc w:val="both"/>
        <w:rPr>
          <w:rFonts w:ascii="Times New Roman" w:hAnsi="Times New Roman" w:cs="Times New Roman"/>
          <w:sz w:val="24"/>
          <w:szCs w:val="24"/>
        </w:rPr>
      </w:pPr>
    </w:p>
    <w:p w:rsidR="00115F08" w:rsidRDefault="00115F08" w:rsidP="00115F08">
      <w:pPr>
        <w:pStyle w:val="Sinespaciado"/>
        <w:jc w:val="both"/>
        <w:rPr>
          <w:rFonts w:ascii="Times New Roman" w:hAnsi="Times New Roman" w:cs="Times New Roman"/>
          <w:sz w:val="24"/>
          <w:szCs w:val="24"/>
        </w:rPr>
      </w:pPr>
      <w:r w:rsidRPr="00115F08">
        <w:rPr>
          <w:rFonts w:ascii="Times New Roman" w:hAnsi="Times New Roman" w:cs="Times New Roman"/>
          <w:b/>
          <w:sz w:val="24"/>
          <w:szCs w:val="24"/>
        </w:rPr>
        <w:t>Germinación:</w:t>
      </w:r>
      <w:r w:rsidRPr="00115F08">
        <w:t xml:space="preserve"> </w:t>
      </w:r>
      <w:r w:rsidRPr="00115F08">
        <w:rPr>
          <w:rFonts w:ascii="Times New Roman" w:hAnsi="Times New Roman" w:cs="Times New Roman"/>
          <w:sz w:val="24"/>
          <w:szCs w:val="24"/>
        </w:rPr>
        <w:t>El proceso por el que una semilla da origen a una nue</w:t>
      </w:r>
      <w:r>
        <w:rPr>
          <w:rFonts w:ascii="Times New Roman" w:hAnsi="Times New Roman" w:cs="Times New Roman"/>
          <w:sz w:val="24"/>
          <w:szCs w:val="24"/>
        </w:rPr>
        <w:t xml:space="preserve">va planta se llama germinación. </w:t>
      </w:r>
      <w:r w:rsidRPr="00115F08">
        <w:rPr>
          <w:rFonts w:ascii="Times New Roman" w:hAnsi="Times New Roman" w:cs="Times New Roman"/>
          <w:sz w:val="24"/>
          <w:szCs w:val="24"/>
        </w:rPr>
        <w:t>Para que suceda, es necesario que se den ciertas condiciones favorab</w:t>
      </w:r>
      <w:r>
        <w:rPr>
          <w:rFonts w:ascii="Times New Roman" w:hAnsi="Times New Roman" w:cs="Times New Roman"/>
          <w:sz w:val="24"/>
          <w:szCs w:val="24"/>
        </w:rPr>
        <w:t xml:space="preserve">les: buen estado de la semilla, </w:t>
      </w:r>
      <w:r w:rsidRPr="00115F08">
        <w:rPr>
          <w:rFonts w:ascii="Times New Roman" w:hAnsi="Times New Roman" w:cs="Times New Roman"/>
          <w:sz w:val="24"/>
          <w:szCs w:val="24"/>
        </w:rPr>
        <w:t xml:space="preserve">humedad, calor y luz del sol. En la medida que el embrión se va </w:t>
      </w:r>
      <w:r>
        <w:rPr>
          <w:rFonts w:ascii="Times New Roman" w:hAnsi="Times New Roman" w:cs="Times New Roman"/>
          <w:sz w:val="24"/>
          <w:szCs w:val="24"/>
        </w:rPr>
        <w:t xml:space="preserve">desarrollando, se produce el </w:t>
      </w:r>
      <w:r w:rsidRPr="00115F08">
        <w:rPr>
          <w:rFonts w:ascii="Times New Roman" w:hAnsi="Times New Roman" w:cs="Times New Roman"/>
          <w:sz w:val="24"/>
          <w:szCs w:val="24"/>
        </w:rPr>
        <w:t>crecimiento de la planta. Después de la germinación, la planta crec</w:t>
      </w:r>
      <w:r>
        <w:rPr>
          <w:rFonts w:ascii="Times New Roman" w:hAnsi="Times New Roman" w:cs="Times New Roman"/>
          <w:sz w:val="24"/>
          <w:szCs w:val="24"/>
        </w:rPr>
        <w:t xml:space="preserve">e poco a poco hasta convertirse </w:t>
      </w:r>
      <w:r w:rsidRPr="00115F08">
        <w:rPr>
          <w:rFonts w:ascii="Times New Roman" w:hAnsi="Times New Roman" w:cs="Times New Roman"/>
          <w:sz w:val="24"/>
          <w:szCs w:val="24"/>
        </w:rPr>
        <w:t>en una planta adulta.</w:t>
      </w:r>
    </w:p>
    <w:p w:rsidR="00115F08" w:rsidRDefault="00115F08" w:rsidP="00115F08">
      <w:pPr>
        <w:pStyle w:val="Sinespaciado"/>
        <w:jc w:val="both"/>
        <w:rPr>
          <w:rFonts w:ascii="Times New Roman" w:hAnsi="Times New Roman" w:cs="Times New Roman"/>
          <w:sz w:val="24"/>
          <w:szCs w:val="24"/>
        </w:rPr>
      </w:pPr>
    </w:p>
    <w:p w:rsidR="00115F08" w:rsidRDefault="00115F08" w:rsidP="00115F08">
      <w:pPr>
        <w:pStyle w:val="Sinespaciado"/>
        <w:jc w:val="both"/>
        <w:rPr>
          <w:rFonts w:ascii="Times New Roman" w:hAnsi="Times New Roman" w:cs="Times New Roman"/>
          <w:sz w:val="24"/>
          <w:szCs w:val="24"/>
        </w:rPr>
      </w:pPr>
    </w:p>
    <w:p w:rsidR="00115F08" w:rsidRDefault="00115F08" w:rsidP="00115F08">
      <w:pPr>
        <w:pStyle w:val="Sinespaciado"/>
        <w:jc w:val="both"/>
        <w:rPr>
          <w:rFonts w:ascii="Times New Roman" w:hAnsi="Times New Roman" w:cs="Times New Roman"/>
          <w:sz w:val="24"/>
          <w:szCs w:val="24"/>
        </w:rPr>
      </w:pPr>
    </w:p>
    <w:p w:rsidR="00115F08" w:rsidRDefault="00115F08" w:rsidP="00115F08">
      <w:pPr>
        <w:pStyle w:val="Sinespaciado"/>
        <w:jc w:val="both"/>
        <w:rPr>
          <w:rFonts w:ascii="Times New Roman" w:hAnsi="Times New Roman" w:cs="Times New Roman"/>
          <w:sz w:val="24"/>
          <w:szCs w:val="24"/>
        </w:rPr>
      </w:pPr>
    </w:p>
    <w:p w:rsidR="00115F08" w:rsidRDefault="00115F08" w:rsidP="00115F08">
      <w:pPr>
        <w:pStyle w:val="Sinespaciado"/>
        <w:jc w:val="both"/>
        <w:rPr>
          <w:rFonts w:ascii="Times New Roman" w:hAnsi="Times New Roman" w:cs="Times New Roman"/>
          <w:sz w:val="24"/>
          <w:szCs w:val="24"/>
        </w:rPr>
      </w:pPr>
      <w:r>
        <w:rPr>
          <w:noProof/>
          <w:lang w:eastAsia="es-CO"/>
        </w:rPr>
        <w:drawing>
          <wp:inline distT="0" distB="0" distL="0" distR="0" wp14:anchorId="25CF6834" wp14:editId="4CC6670A">
            <wp:extent cx="5657850" cy="1976621"/>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2931" t="38973" r="24073" b="28097"/>
                    <a:stretch/>
                  </pic:blipFill>
                  <pic:spPr bwMode="auto">
                    <a:xfrm>
                      <a:off x="0" y="0"/>
                      <a:ext cx="5662406" cy="1978213"/>
                    </a:xfrm>
                    <a:prstGeom prst="rect">
                      <a:avLst/>
                    </a:prstGeom>
                    <a:ln>
                      <a:noFill/>
                    </a:ln>
                    <a:extLst>
                      <a:ext uri="{53640926-AAD7-44D8-BBD7-CCE9431645EC}">
                        <a14:shadowObscured xmlns:a14="http://schemas.microsoft.com/office/drawing/2010/main"/>
                      </a:ext>
                    </a:extLst>
                  </pic:spPr>
                </pic:pic>
              </a:graphicData>
            </a:graphic>
          </wp:inline>
        </w:drawing>
      </w:r>
    </w:p>
    <w:p w:rsidR="00115F08" w:rsidRDefault="00115F08" w:rsidP="00115F08"/>
    <w:p w:rsidR="00115F08" w:rsidRPr="00115F08" w:rsidRDefault="00115F08" w:rsidP="00115F08">
      <w:pPr>
        <w:rPr>
          <w:rFonts w:ascii="Times New Roman" w:hAnsi="Times New Roman" w:cs="Times New Roman"/>
          <w:b/>
          <w:sz w:val="24"/>
          <w:szCs w:val="24"/>
        </w:rPr>
      </w:pPr>
      <w:r w:rsidRPr="00115F08">
        <w:rPr>
          <w:rFonts w:ascii="Times New Roman" w:hAnsi="Times New Roman" w:cs="Times New Roman"/>
          <w:b/>
          <w:sz w:val="24"/>
          <w:szCs w:val="24"/>
        </w:rPr>
        <w:t>Reproducción asexual</w:t>
      </w:r>
    </w:p>
    <w:p w:rsidR="00115F08" w:rsidRPr="00115F08" w:rsidRDefault="00115F08" w:rsidP="00115F08">
      <w:pPr>
        <w:jc w:val="both"/>
        <w:rPr>
          <w:rFonts w:ascii="Times New Roman" w:hAnsi="Times New Roman" w:cs="Times New Roman"/>
          <w:sz w:val="24"/>
          <w:szCs w:val="24"/>
        </w:rPr>
      </w:pPr>
      <w:r w:rsidRPr="00115F08">
        <w:rPr>
          <w:rFonts w:ascii="Times New Roman" w:hAnsi="Times New Roman" w:cs="Times New Roman"/>
          <w:sz w:val="24"/>
          <w:szCs w:val="24"/>
        </w:rPr>
        <w:t>Otro tipo de reproducción en las plantas, es la reproducción asexual</w:t>
      </w:r>
      <w:r>
        <w:rPr>
          <w:rFonts w:ascii="Times New Roman" w:hAnsi="Times New Roman" w:cs="Times New Roman"/>
          <w:sz w:val="24"/>
          <w:szCs w:val="24"/>
        </w:rPr>
        <w:t xml:space="preserve">, por medio de esta las plantas </w:t>
      </w:r>
      <w:r w:rsidRPr="00115F08">
        <w:rPr>
          <w:rFonts w:ascii="Times New Roman" w:hAnsi="Times New Roman" w:cs="Times New Roman"/>
          <w:sz w:val="24"/>
          <w:szCs w:val="24"/>
        </w:rPr>
        <w:t>son capaces de generar otra planta sin la presencia de las células sexuales.</w:t>
      </w:r>
    </w:p>
    <w:p w:rsidR="00115F08" w:rsidRPr="00115F08" w:rsidRDefault="00115F08" w:rsidP="00115F08">
      <w:pPr>
        <w:jc w:val="both"/>
        <w:rPr>
          <w:rFonts w:ascii="Times New Roman" w:hAnsi="Times New Roman" w:cs="Times New Roman"/>
          <w:b/>
          <w:sz w:val="24"/>
          <w:szCs w:val="24"/>
        </w:rPr>
      </w:pPr>
      <w:r w:rsidRPr="00115F08">
        <w:rPr>
          <w:rFonts w:ascii="Times New Roman" w:hAnsi="Times New Roman" w:cs="Times New Roman"/>
          <w:b/>
          <w:sz w:val="24"/>
          <w:szCs w:val="24"/>
        </w:rPr>
        <w:t>Tipos de reproducción asexual:</w:t>
      </w:r>
    </w:p>
    <w:p w:rsidR="00115F08" w:rsidRPr="00115F08" w:rsidRDefault="00115F08" w:rsidP="00115F08">
      <w:pPr>
        <w:jc w:val="both"/>
        <w:rPr>
          <w:rFonts w:ascii="Times New Roman" w:hAnsi="Times New Roman" w:cs="Times New Roman"/>
          <w:sz w:val="24"/>
          <w:szCs w:val="24"/>
        </w:rPr>
      </w:pPr>
      <w:r w:rsidRPr="00115F08">
        <w:rPr>
          <w:rFonts w:ascii="Times New Roman" w:hAnsi="Times New Roman" w:cs="Times New Roman"/>
          <w:b/>
          <w:sz w:val="24"/>
          <w:szCs w:val="24"/>
        </w:rPr>
        <w:t>Propagación vegetativa natural:</w:t>
      </w:r>
      <w:r w:rsidRPr="00115F08">
        <w:rPr>
          <w:rFonts w:ascii="Times New Roman" w:hAnsi="Times New Roman" w:cs="Times New Roman"/>
          <w:sz w:val="24"/>
          <w:szCs w:val="24"/>
        </w:rPr>
        <w:t xml:space="preserve"> es la producción de una nueva planta a partir de</w:t>
      </w:r>
      <w:r>
        <w:rPr>
          <w:rFonts w:ascii="Times New Roman" w:hAnsi="Times New Roman" w:cs="Times New Roman"/>
          <w:sz w:val="24"/>
          <w:szCs w:val="24"/>
        </w:rPr>
        <w:t xml:space="preserve"> partes de la </w:t>
      </w:r>
      <w:r w:rsidRPr="00115F08">
        <w:rPr>
          <w:rFonts w:ascii="Times New Roman" w:hAnsi="Times New Roman" w:cs="Times New Roman"/>
          <w:sz w:val="24"/>
          <w:szCs w:val="24"/>
        </w:rPr>
        <w:t>planta</w:t>
      </w:r>
      <w:r>
        <w:rPr>
          <w:rFonts w:ascii="Times New Roman" w:hAnsi="Times New Roman" w:cs="Times New Roman"/>
          <w:sz w:val="24"/>
          <w:szCs w:val="24"/>
        </w:rPr>
        <w:t>, distintas a la flor</w:t>
      </w:r>
      <w:r w:rsidRPr="00115F08">
        <w:rPr>
          <w:rFonts w:ascii="Times New Roman" w:hAnsi="Times New Roman" w:cs="Times New Roman"/>
          <w:sz w:val="24"/>
          <w:szCs w:val="24"/>
        </w:rPr>
        <w:t>.</w:t>
      </w:r>
    </w:p>
    <w:p w:rsidR="00115F08" w:rsidRPr="00115F08" w:rsidRDefault="00115F08" w:rsidP="00115F08">
      <w:pPr>
        <w:jc w:val="both"/>
        <w:rPr>
          <w:rFonts w:ascii="Times New Roman" w:hAnsi="Times New Roman" w:cs="Times New Roman"/>
          <w:sz w:val="24"/>
          <w:szCs w:val="24"/>
        </w:rPr>
      </w:pPr>
      <w:r w:rsidRPr="00115F08">
        <w:rPr>
          <w:rFonts w:ascii="Times New Roman" w:hAnsi="Times New Roman" w:cs="Times New Roman"/>
          <w:b/>
          <w:sz w:val="24"/>
          <w:szCs w:val="24"/>
        </w:rPr>
        <w:t>Estolones:</w:t>
      </w:r>
      <w:r w:rsidRPr="00115F08">
        <w:rPr>
          <w:rFonts w:ascii="Times New Roman" w:hAnsi="Times New Roman" w:cs="Times New Roman"/>
          <w:sz w:val="24"/>
          <w:szCs w:val="24"/>
        </w:rPr>
        <w:t xml:space="preserve"> son tallos rastreros que se desprenden de la base del tall</w:t>
      </w:r>
      <w:r>
        <w:rPr>
          <w:rFonts w:ascii="Times New Roman" w:hAnsi="Times New Roman" w:cs="Times New Roman"/>
          <w:sz w:val="24"/>
          <w:szCs w:val="24"/>
        </w:rPr>
        <w:t xml:space="preserve">o principal, de cada una de las </w:t>
      </w:r>
      <w:r w:rsidRPr="00115F08">
        <w:rPr>
          <w:rFonts w:ascii="Times New Roman" w:hAnsi="Times New Roman" w:cs="Times New Roman"/>
          <w:sz w:val="24"/>
          <w:szCs w:val="24"/>
        </w:rPr>
        <w:t xml:space="preserve">secciones de este tallo donde hay presencia de una agrupación de </w:t>
      </w:r>
      <w:r>
        <w:rPr>
          <w:rFonts w:ascii="Times New Roman" w:hAnsi="Times New Roman" w:cs="Times New Roman"/>
          <w:sz w:val="24"/>
          <w:szCs w:val="24"/>
        </w:rPr>
        <w:t xml:space="preserve">células de crecimiento rápido o </w:t>
      </w:r>
      <w:r w:rsidRPr="00115F08">
        <w:rPr>
          <w:rFonts w:ascii="Times New Roman" w:hAnsi="Times New Roman" w:cs="Times New Roman"/>
          <w:sz w:val="24"/>
          <w:szCs w:val="24"/>
        </w:rPr>
        <w:t>yemas, donde se desarrollan raíces dando lugar a nuevas plantas</w:t>
      </w:r>
    </w:p>
    <w:p w:rsidR="00115F08" w:rsidRDefault="00115F08" w:rsidP="00115F08">
      <w:pPr>
        <w:jc w:val="both"/>
        <w:rPr>
          <w:rFonts w:ascii="Times New Roman" w:hAnsi="Times New Roman" w:cs="Times New Roman"/>
          <w:sz w:val="24"/>
          <w:szCs w:val="24"/>
        </w:rPr>
      </w:pPr>
      <w:r w:rsidRPr="00115F08">
        <w:rPr>
          <w:rFonts w:ascii="Times New Roman" w:hAnsi="Times New Roman" w:cs="Times New Roman"/>
          <w:b/>
          <w:sz w:val="24"/>
          <w:szCs w:val="24"/>
        </w:rPr>
        <w:lastRenderedPageBreak/>
        <w:t>Los tubérculos:</w:t>
      </w:r>
      <w:r w:rsidRPr="00115F08">
        <w:rPr>
          <w:rFonts w:ascii="Times New Roman" w:hAnsi="Times New Roman" w:cs="Times New Roman"/>
          <w:sz w:val="24"/>
          <w:szCs w:val="24"/>
        </w:rPr>
        <w:t xml:space="preserve"> son tallos subterráneos, que se desarrollan eng</w:t>
      </w:r>
      <w:r>
        <w:rPr>
          <w:rFonts w:ascii="Times New Roman" w:hAnsi="Times New Roman" w:cs="Times New Roman"/>
          <w:sz w:val="24"/>
          <w:szCs w:val="24"/>
        </w:rPr>
        <w:t xml:space="preserve">rosándose por la acumulación de </w:t>
      </w:r>
      <w:r w:rsidRPr="00115F08">
        <w:rPr>
          <w:rFonts w:ascii="Times New Roman" w:hAnsi="Times New Roman" w:cs="Times New Roman"/>
          <w:sz w:val="24"/>
          <w:szCs w:val="24"/>
        </w:rPr>
        <w:t>sustancias de reserva, constituidas principalmente por almidón, con la capacidad de formar raíces,</w:t>
      </w:r>
      <w:r w:rsidRPr="00115F08">
        <w:t xml:space="preserve"> </w:t>
      </w:r>
      <w:r w:rsidRPr="00115F08">
        <w:rPr>
          <w:rFonts w:ascii="Times New Roman" w:hAnsi="Times New Roman" w:cs="Times New Roman"/>
          <w:sz w:val="24"/>
          <w:szCs w:val="24"/>
        </w:rPr>
        <w:t>y por lo tanto nuevas plantas. Dentro de los tubérculos más conocidos</w:t>
      </w:r>
      <w:r>
        <w:rPr>
          <w:rFonts w:ascii="Times New Roman" w:hAnsi="Times New Roman" w:cs="Times New Roman"/>
          <w:sz w:val="24"/>
          <w:szCs w:val="24"/>
        </w:rPr>
        <w:t xml:space="preserve"> están: las papas, la yuca, las </w:t>
      </w:r>
      <w:r w:rsidRPr="00115F08">
        <w:rPr>
          <w:rFonts w:ascii="Times New Roman" w:hAnsi="Times New Roman" w:cs="Times New Roman"/>
          <w:sz w:val="24"/>
          <w:szCs w:val="24"/>
        </w:rPr>
        <w:t>patatas, entre otros.</w:t>
      </w:r>
    </w:p>
    <w:p w:rsidR="00115F08" w:rsidRPr="00115F08" w:rsidRDefault="00115F08" w:rsidP="00115F08">
      <w:pPr>
        <w:jc w:val="both"/>
        <w:rPr>
          <w:rFonts w:ascii="Times New Roman" w:hAnsi="Times New Roman" w:cs="Times New Roman"/>
          <w:sz w:val="24"/>
          <w:szCs w:val="24"/>
        </w:rPr>
      </w:pPr>
      <w:r w:rsidRPr="00115F08">
        <w:rPr>
          <w:rFonts w:ascii="Times New Roman" w:hAnsi="Times New Roman" w:cs="Times New Roman"/>
          <w:b/>
          <w:sz w:val="24"/>
          <w:szCs w:val="24"/>
        </w:rPr>
        <w:t>Los bulbos:</w:t>
      </w:r>
      <w:r w:rsidRPr="00115F08">
        <w:rPr>
          <w:rFonts w:ascii="Times New Roman" w:hAnsi="Times New Roman" w:cs="Times New Roman"/>
          <w:sz w:val="24"/>
          <w:szCs w:val="24"/>
        </w:rPr>
        <w:t xml:space="preserve"> son tallos cortos y aplanados, que presentan una agru</w:t>
      </w:r>
      <w:r>
        <w:rPr>
          <w:rFonts w:ascii="Times New Roman" w:hAnsi="Times New Roman" w:cs="Times New Roman"/>
          <w:sz w:val="24"/>
          <w:szCs w:val="24"/>
        </w:rPr>
        <w:t xml:space="preserve">pación de células reproductoras </w:t>
      </w:r>
      <w:r w:rsidRPr="00115F08">
        <w:rPr>
          <w:rFonts w:ascii="Times New Roman" w:hAnsi="Times New Roman" w:cs="Times New Roman"/>
          <w:sz w:val="24"/>
          <w:szCs w:val="24"/>
        </w:rPr>
        <w:t>identificadas como yemas, están adaptadas y ubicadas lateral</w:t>
      </w:r>
      <w:r>
        <w:rPr>
          <w:rFonts w:ascii="Times New Roman" w:hAnsi="Times New Roman" w:cs="Times New Roman"/>
          <w:sz w:val="24"/>
          <w:szCs w:val="24"/>
        </w:rPr>
        <w:t xml:space="preserve">mente al tallo, acompañadas con </w:t>
      </w:r>
      <w:r w:rsidRPr="00115F08">
        <w:rPr>
          <w:rFonts w:ascii="Times New Roman" w:hAnsi="Times New Roman" w:cs="Times New Roman"/>
          <w:sz w:val="24"/>
          <w:szCs w:val="24"/>
        </w:rPr>
        <w:t>una acumulación de sustancias de reserva, darán crecimiento a al</w:t>
      </w:r>
      <w:r>
        <w:rPr>
          <w:rFonts w:ascii="Times New Roman" w:hAnsi="Times New Roman" w:cs="Times New Roman"/>
          <w:sz w:val="24"/>
          <w:szCs w:val="24"/>
        </w:rPr>
        <w:t xml:space="preserve">gunas raíces, desarrollando una </w:t>
      </w:r>
      <w:r w:rsidRPr="00115F08">
        <w:rPr>
          <w:rFonts w:ascii="Times New Roman" w:hAnsi="Times New Roman" w:cs="Times New Roman"/>
          <w:sz w:val="24"/>
          <w:szCs w:val="24"/>
        </w:rPr>
        <w:t>nueva planta. Ejemplo de bulbos son la cebolla, el tulipán, etc.</w:t>
      </w:r>
    </w:p>
    <w:p w:rsidR="00115F08" w:rsidRPr="00115F08" w:rsidRDefault="00115F08" w:rsidP="00115F08">
      <w:pPr>
        <w:jc w:val="both"/>
        <w:rPr>
          <w:rFonts w:ascii="Times New Roman" w:hAnsi="Times New Roman" w:cs="Times New Roman"/>
          <w:sz w:val="24"/>
          <w:szCs w:val="24"/>
        </w:rPr>
      </w:pPr>
      <w:r w:rsidRPr="00115F08">
        <w:rPr>
          <w:rFonts w:ascii="Times New Roman" w:hAnsi="Times New Roman" w:cs="Times New Roman"/>
          <w:b/>
          <w:sz w:val="24"/>
          <w:szCs w:val="24"/>
        </w:rPr>
        <w:t xml:space="preserve">Los rizomas: </w:t>
      </w:r>
      <w:r w:rsidRPr="00115F08">
        <w:rPr>
          <w:rFonts w:ascii="Times New Roman" w:hAnsi="Times New Roman" w:cs="Times New Roman"/>
          <w:sz w:val="24"/>
          <w:szCs w:val="24"/>
        </w:rPr>
        <w:t>son tallos horizontales subterráneos con yemas y hoja</w:t>
      </w:r>
      <w:r>
        <w:rPr>
          <w:rFonts w:ascii="Times New Roman" w:hAnsi="Times New Roman" w:cs="Times New Roman"/>
          <w:sz w:val="24"/>
          <w:szCs w:val="24"/>
        </w:rPr>
        <w:t xml:space="preserve">s escamosas, de estos salen las </w:t>
      </w:r>
      <w:r w:rsidRPr="00115F08">
        <w:rPr>
          <w:rFonts w:ascii="Times New Roman" w:hAnsi="Times New Roman" w:cs="Times New Roman"/>
          <w:sz w:val="24"/>
          <w:szCs w:val="24"/>
        </w:rPr>
        <w:t>raíces dirigiéndose al fondo del suelo y un tallo que crece hacia la superficie.</w:t>
      </w:r>
    </w:p>
    <w:p w:rsidR="00A954B8" w:rsidRDefault="00115F08" w:rsidP="00CF2C75">
      <w:pPr>
        <w:rPr>
          <w:noProof/>
          <w:lang w:eastAsia="es-CO"/>
        </w:rPr>
      </w:pPr>
      <w:r w:rsidRPr="00115F08">
        <w:rPr>
          <w:rFonts w:ascii="Times New Roman" w:hAnsi="Times New Roman" w:cs="Times New Roman"/>
          <w:b/>
          <w:sz w:val="24"/>
          <w:szCs w:val="24"/>
        </w:rPr>
        <w:t xml:space="preserve">La propagación vegetativa artificial: </w:t>
      </w:r>
      <w:r w:rsidRPr="00115F08">
        <w:rPr>
          <w:rFonts w:ascii="Times New Roman" w:hAnsi="Times New Roman" w:cs="Times New Roman"/>
          <w:sz w:val="24"/>
          <w:szCs w:val="24"/>
        </w:rPr>
        <w:t xml:space="preserve">Los seres humanos recurren </w:t>
      </w:r>
      <w:r>
        <w:rPr>
          <w:rFonts w:ascii="Times New Roman" w:hAnsi="Times New Roman" w:cs="Times New Roman"/>
          <w:sz w:val="24"/>
          <w:szCs w:val="24"/>
        </w:rPr>
        <w:t xml:space="preserve">a otros medios de reproducción, </w:t>
      </w:r>
      <w:r w:rsidRPr="00115F08">
        <w:rPr>
          <w:rFonts w:ascii="Times New Roman" w:hAnsi="Times New Roman" w:cs="Times New Roman"/>
          <w:sz w:val="24"/>
          <w:szCs w:val="24"/>
        </w:rPr>
        <w:t>para aumentar rápidamente el número de plantas a sembrar, dirig</w:t>
      </w:r>
      <w:r>
        <w:rPr>
          <w:rFonts w:ascii="Times New Roman" w:hAnsi="Times New Roman" w:cs="Times New Roman"/>
          <w:sz w:val="24"/>
          <w:szCs w:val="24"/>
        </w:rPr>
        <w:t xml:space="preserve">iendo los resultados a cosechas </w:t>
      </w:r>
      <w:r w:rsidRPr="00115F08">
        <w:rPr>
          <w:rFonts w:ascii="Times New Roman" w:hAnsi="Times New Roman" w:cs="Times New Roman"/>
          <w:sz w:val="24"/>
          <w:szCs w:val="24"/>
        </w:rPr>
        <w:t>de mayor cantidad y mejor calidad, utilizando distintas partes de la planta.</w:t>
      </w:r>
      <w:r w:rsidRPr="00115F08">
        <w:rPr>
          <w:rFonts w:ascii="Times New Roman" w:hAnsi="Times New Roman" w:cs="Times New Roman"/>
          <w:sz w:val="24"/>
          <w:szCs w:val="24"/>
        </w:rPr>
        <w:cr/>
      </w:r>
      <w:r w:rsidR="00A954B8" w:rsidRPr="00A954B8">
        <w:rPr>
          <w:noProof/>
          <w:lang w:eastAsia="es-CO"/>
        </w:rPr>
        <w:t xml:space="preserve"> </w:t>
      </w:r>
      <w:r w:rsidR="00A954B8">
        <w:rPr>
          <w:noProof/>
          <w:lang w:eastAsia="es-CO"/>
        </w:rPr>
        <w:drawing>
          <wp:inline distT="0" distB="0" distL="0" distR="0" wp14:anchorId="35E1AF09" wp14:editId="6EBE9785">
            <wp:extent cx="5114925" cy="191289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440" t="20846" r="24413" b="44713"/>
                    <a:stretch/>
                  </pic:blipFill>
                  <pic:spPr bwMode="auto">
                    <a:xfrm>
                      <a:off x="0" y="0"/>
                      <a:ext cx="5118866" cy="1914373"/>
                    </a:xfrm>
                    <a:prstGeom prst="rect">
                      <a:avLst/>
                    </a:prstGeom>
                    <a:ln>
                      <a:noFill/>
                    </a:ln>
                    <a:extLst>
                      <a:ext uri="{53640926-AAD7-44D8-BBD7-CCE9431645EC}">
                        <a14:shadowObscured xmlns:a14="http://schemas.microsoft.com/office/drawing/2010/main"/>
                      </a:ext>
                    </a:extLst>
                  </pic:spPr>
                </pic:pic>
              </a:graphicData>
            </a:graphic>
          </wp:inline>
        </w:drawing>
      </w:r>
    </w:p>
    <w:p w:rsidR="00A954B8" w:rsidRDefault="00A954B8" w:rsidP="00A954B8">
      <w:pPr>
        <w:rPr>
          <w:rFonts w:ascii="Times New Roman" w:hAnsi="Times New Roman" w:cs="Times New Roman"/>
          <w:sz w:val="24"/>
          <w:szCs w:val="24"/>
        </w:rPr>
      </w:pPr>
      <w:r>
        <w:rPr>
          <w:noProof/>
          <w:lang w:eastAsia="es-CO"/>
        </w:rPr>
        <w:drawing>
          <wp:inline distT="0" distB="0" distL="0" distR="0" wp14:anchorId="33FA2B9D" wp14:editId="57712D5B">
            <wp:extent cx="5467350" cy="1680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271" t="39275" r="24243" b="32024"/>
                    <a:stretch/>
                  </pic:blipFill>
                  <pic:spPr bwMode="auto">
                    <a:xfrm>
                      <a:off x="0" y="0"/>
                      <a:ext cx="5471755" cy="1682254"/>
                    </a:xfrm>
                    <a:prstGeom prst="rect">
                      <a:avLst/>
                    </a:prstGeom>
                    <a:ln>
                      <a:noFill/>
                    </a:ln>
                    <a:extLst>
                      <a:ext uri="{53640926-AAD7-44D8-BBD7-CCE9431645EC}">
                        <a14:shadowObscured xmlns:a14="http://schemas.microsoft.com/office/drawing/2010/main"/>
                      </a:ext>
                    </a:extLst>
                  </pic:spPr>
                </pic:pic>
              </a:graphicData>
            </a:graphic>
          </wp:inline>
        </w:drawing>
      </w:r>
    </w:p>
    <w:p w:rsidR="00A954B8" w:rsidRDefault="00A954B8" w:rsidP="00115F08">
      <w:pPr>
        <w:jc w:val="both"/>
        <w:rPr>
          <w:rFonts w:ascii="Times New Roman" w:hAnsi="Times New Roman" w:cs="Times New Roman"/>
          <w:sz w:val="24"/>
          <w:szCs w:val="24"/>
        </w:rPr>
      </w:pPr>
      <w:r>
        <w:rPr>
          <w:noProof/>
          <w:lang w:eastAsia="es-CO"/>
        </w:rPr>
        <w:lastRenderedPageBreak/>
        <w:drawing>
          <wp:inline distT="0" distB="0" distL="0" distR="0" wp14:anchorId="61AF69B2" wp14:editId="1CDA9F7F">
            <wp:extent cx="5410200" cy="3577713"/>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270" t="22055" r="24073" b="16012"/>
                    <a:stretch/>
                  </pic:blipFill>
                  <pic:spPr bwMode="auto">
                    <a:xfrm>
                      <a:off x="0" y="0"/>
                      <a:ext cx="5414559" cy="3580596"/>
                    </a:xfrm>
                    <a:prstGeom prst="rect">
                      <a:avLst/>
                    </a:prstGeom>
                    <a:ln>
                      <a:noFill/>
                    </a:ln>
                    <a:extLst>
                      <a:ext uri="{53640926-AAD7-44D8-BBD7-CCE9431645EC}">
                        <a14:shadowObscured xmlns:a14="http://schemas.microsoft.com/office/drawing/2010/main"/>
                      </a:ext>
                    </a:extLst>
                  </pic:spPr>
                </pic:pic>
              </a:graphicData>
            </a:graphic>
          </wp:inline>
        </w:drawing>
      </w:r>
    </w:p>
    <w:p w:rsidR="00A954B8" w:rsidRDefault="00A954B8" w:rsidP="00115F08">
      <w:pPr>
        <w:jc w:val="both"/>
        <w:rPr>
          <w:rFonts w:ascii="Times New Roman" w:hAnsi="Times New Roman" w:cs="Times New Roman"/>
          <w:b/>
          <w:sz w:val="24"/>
          <w:szCs w:val="24"/>
        </w:rPr>
      </w:pPr>
      <w:r w:rsidRPr="00A954B8">
        <w:rPr>
          <w:rFonts w:ascii="Times New Roman" w:hAnsi="Times New Roman" w:cs="Times New Roman"/>
          <w:b/>
          <w:sz w:val="24"/>
          <w:szCs w:val="24"/>
        </w:rPr>
        <w:t>MANOS A LA OBRA.</w:t>
      </w:r>
    </w:p>
    <w:p w:rsidR="00A954B8" w:rsidRDefault="00CF2C75" w:rsidP="00115F08">
      <w:pPr>
        <w:jc w:val="both"/>
        <w:rPr>
          <w:rFonts w:ascii="Times New Roman" w:hAnsi="Times New Roman" w:cs="Times New Roman"/>
          <w:sz w:val="24"/>
          <w:szCs w:val="24"/>
        </w:rPr>
      </w:pPr>
      <w:r w:rsidRPr="00472012">
        <w:rPr>
          <w:rFonts w:ascii="Times New Roman" w:hAnsi="Times New Roman" w:cs="Times New Roman"/>
          <w:sz w:val="24"/>
          <w:szCs w:val="24"/>
        </w:rPr>
        <w:t xml:space="preserve">Para el desarrollo de esta temática </w:t>
      </w:r>
      <w:r w:rsidR="00472012" w:rsidRPr="00472012">
        <w:rPr>
          <w:rFonts w:ascii="Times New Roman" w:hAnsi="Times New Roman" w:cs="Times New Roman"/>
          <w:sz w:val="24"/>
          <w:szCs w:val="24"/>
        </w:rPr>
        <w:t>realizaremos dos actividades una a corto plazo, la otra a un lapso de tiempo más largo.</w:t>
      </w:r>
    </w:p>
    <w:p w:rsidR="00472012" w:rsidRPr="00D173BD" w:rsidRDefault="00472012" w:rsidP="00115F08">
      <w:pPr>
        <w:jc w:val="both"/>
        <w:rPr>
          <w:rFonts w:ascii="Times New Roman" w:hAnsi="Times New Roman" w:cs="Times New Roman"/>
          <w:b/>
          <w:sz w:val="24"/>
          <w:szCs w:val="24"/>
        </w:rPr>
      </w:pPr>
      <w:r w:rsidRPr="00D173BD">
        <w:rPr>
          <w:rFonts w:ascii="Times New Roman" w:hAnsi="Times New Roman" w:cs="Times New Roman"/>
          <w:b/>
          <w:sz w:val="24"/>
          <w:szCs w:val="24"/>
        </w:rPr>
        <w:t>Actividad 1, Corto plazo.</w:t>
      </w:r>
    </w:p>
    <w:p w:rsidR="00472012" w:rsidRDefault="00472012" w:rsidP="00115F08">
      <w:pPr>
        <w:jc w:val="both"/>
        <w:rPr>
          <w:rFonts w:ascii="Times New Roman" w:hAnsi="Times New Roman" w:cs="Times New Roman"/>
          <w:b/>
          <w:sz w:val="24"/>
          <w:szCs w:val="24"/>
        </w:rPr>
      </w:pPr>
      <w:r w:rsidRPr="00472012">
        <w:rPr>
          <w:rFonts w:ascii="Times New Roman" w:hAnsi="Times New Roman" w:cs="Times New Roman"/>
          <w:b/>
          <w:sz w:val="24"/>
          <w:szCs w:val="24"/>
        </w:rPr>
        <w:t>Germinación de una planta.</w:t>
      </w:r>
    </w:p>
    <w:p w:rsidR="00472012" w:rsidRDefault="00472012" w:rsidP="00472012">
      <w:pPr>
        <w:jc w:val="both"/>
        <w:rPr>
          <w:rFonts w:ascii="Times New Roman" w:hAnsi="Times New Roman" w:cs="Times New Roman"/>
          <w:b/>
          <w:sz w:val="24"/>
          <w:szCs w:val="24"/>
        </w:rPr>
      </w:pPr>
      <w:r>
        <w:rPr>
          <w:rFonts w:ascii="Times New Roman" w:hAnsi="Times New Roman" w:cs="Times New Roman"/>
          <w:b/>
          <w:sz w:val="24"/>
          <w:szCs w:val="24"/>
        </w:rPr>
        <w:t>Materiales necesarios:</w:t>
      </w:r>
    </w:p>
    <w:p w:rsidR="00472012" w:rsidRPr="00472012" w:rsidRDefault="00472012" w:rsidP="00472012">
      <w:pPr>
        <w:pStyle w:val="Sinespaciado"/>
        <w:numPr>
          <w:ilvl w:val="0"/>
          <w:numId w:val="2"/>
        </w:numPr>
        <w:rPr>
          <w:rFonts w:ascii="Times New Roman" w:hAnsi="Times New Roman" w:cs="Times New Roman"/>
          <w:sz w:val="24"/>
          <w:szCs w:val="24"/>
        </w:rPr>
      </w:pPr>
      <w:r w:rsidRPr="00472012">
        <w:rPr>
          <w:rFonts w:ascii="Times New Roman" w:hAnsi="Times New Roman" w:cs="Times New Roman"/>
          <w:sz w:val="24"/>
          <w:szCs w:val="24"/>
        </w:rPr>
        <w:t>Algodón o Toallas de papel.</w:t>
      </w:r>
    </w:p>
    <w:p w:rsidR="00472012" w:rsidRPr="00472012" w:rsidRDefault="00472012" w:rsidP="00472012">
      <w:pPr>
        <w:pStyle w:val="Sinespaciado"/>
        <w:numPr>
          <w:ilvl w:val="0"/>
          <w:numId w:val="2"/>
        </w:numPr>
        <w:rPr>
          <w:rFonts w:ascii="Times New Roman" w:hAnsi="Times New Roman" w:cs="Times New Roman"/>
          <w:sz w:val="24"/>
          <w:szCs w:val="24"/>
        </w:rPr>
      </w:pPr>
      <w:r w:rsidRPr="00472012">
        <w:rPr>
          <w:rFonts w:ascii="Times New Roman" w:hAnsi="Times New Roman" w:cs="Times New Roman"/>
          <w:sz w:val="24"/>
          <w:szCs w:val="24"/>
        </w:rPr>
        <w:t>Agua</w:t>
      </w:r>
    </w:p>
    <w:p w:rsidR="00472012" w:rsidRPr="00472012" w:rsidRDefault="00472012" w:rsidP="00472012">
      <w:pPr>
        <w:pStyle w:val="Sinespaciado"/>
        <w:numPr>
          <w:ilvl w:val="0"/>
          <w:numId w:val="2"/>
        </w:numPr>
        <w:rPr>
          <w:rFonts w:ascii="Times New Roman" w:hAnsi="Times New Roman" w:cs="Times New Roman"/>
          <w:sz w:val="24"/>
          <w:szCs w:val="24"/>
        </w:rPr>
      </w:pPr>
      <w:r w:rsidRPr="00472012">
        <w:rPr>
          <w:rFonts w:ascii="Times New Roman" w:hAnsi="Times New Roman" w:cs="Times New Roman"/>
          <w:sz w:val="24"/>
          <w:szCs w:val="24"/>
        </w:rPr>
        <w:t>Semillas (Las semillas de guisantes y frijoles crecen rápidamente)</w:t>
      </w:r>
    </w:p>
    <w:p w:rsidR="00472012" w:rsidRDefault="00472012" w:rsidP="00472012">
      <w:pPr>
        <w:pStyle w:val="Sinespaciado"/>
        <w:numPr>
          <w:ilvl w:val="0"/>
          <w:numId w:val="2"/>
        </w:numPr>
        <w:rPr>
          <w:rFonts w:ascii="Times New Roman" w:hAnsi="Times New Roman" w:cs="Times New Roman"/>
          <w:sz w:val="24"/>
          <w:szCs w:val="24"/>
        </w:rPr>
      </w:pPr>
      <w:r w:rsidRPr="00472012">
        <w:rPr>
          <w:rFonts w:ascii="Times New Roman" w:hAnsi="Times New Roman" w:cs="Times New Roman"/>
          <w:sz w:val="24"/>
          <w:szCs w:val="24"/>
        </w:rPr>
        <w:t>Frasco grande</w:t>
      </w:r>
    </w:p>
    <w:p w:rsidR="00472012" w:rsidRDefault="00472012" w:rsidP="00472012">
      <w:pPr>
        <w:pStyle w:val="Sinespaciado"/>
        <w:ind w:left="360"/>
        <w:rPr>
          <w:rFonts w:ascii="Times New Roman" w:hAnsi="Times New Roman" w:cs="Times New Roman"/>
          <w:sz w:val="24"/>
          <w:szCs w:val="24"/>
        </w:rPr>
      </w:pPr>
    </w:p>
    <w:p w:rsidR="00472012" w:rsidRPr="00472012" w:rsidRDefault="00472012" w:rsidP="00472012">
      <w:pPr>
        <w:pStyle w:val="Sinespaciado"/>
        <w:ind w:left="360"/>
        <w:jc w:val="center"/>
        <w:rPr>
          <w:rFonts w:ascii="Times New Roman" w:hAnsi="Times New Roman" w:cs="Times New Roman"/>
          <w:sz w:val="24"/>
          <w:szCs w:val="24"/>
        </w:rPr>
      </w:pPr>
      <w:r>
        <w:rPr>
          <w:noProof/>
          <w:lang w:eastAsia="es-CO"/>
        </w:rPr>
        <w:lastRenderedPageBreak/>
        <w:drawing>
          <wp:inline distT="0" distB="0" distL="0" distR="0" wp14:anchorId="3AF673CE" wp14:editId="5FA452BD">
            <wp:extent cx="3067049" cy="156210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7983" t="28399" r="37322" b="22054"/>
                    <a:stretch/>
                  </pic:blipFill>
                  <pic:spPr bwMode="auto">
                    <a:xfrm>
                      <a:off x="0" y="0"/>
                      <a:ext cx="3069521" cy="1563359"/>
                    </a:xfrm>
                    <a:prstGeom prst="rect">
                      <a:avLst/>
                    </a:prstGeom>
                    <a:ln>
                      <a:noFill/>
                    </a:ln>
                    <a:extLst>
                      <a:ext uri="{53640926-AAD7-44D8-BBD7-CCE9431645EC}">
                        <a14:shadowObscured xmlns:a14="http://schemas.microsoft.com/office/drawing/2010/main"/>
                      </a:ext>
                    </a:extLst>
                  </pic:spPr>
                </pic:pic>
              </a:graphicData>
            </a:graphic>
          </wp:inline>
        </w:drawing>
      </w:r>
    </w:p>
    <w:p w:rsidR="00472012" w:rsidRDefault="00472012" w:rsidP="00115F08">
      <w:pPr>
        <w:jc w:val="both"/>
        <w:rPr>
          <w:rFonts w:ascii="Times New Roman" w:hAnsi="Times New Roman" w:cs="Times New Roman"/>
          <w:b/>
          <w:sz w:val="24"/>
          <w:szCs w:val="24"/>
        </w:rPr>
      </w:pPr>
    </w:p>
    <w:p w:rsidR="006F1C7F" w:rsidRPr="006F1C7F" w:rsidRDefault="006F1C7F" w:rsidP="006F1C7F">
      <w:pPr>
        <w:jc w:val="both"/>
        <w:rPr>
          <w:rFonts w:ascii="Times New Roman" w:hAnsi="Times New Roman" w:cs="Times New Roman"/>
          <w:b/>
          <w:sz w:val="24"/>
          <w:szCs w:val="24"/>
        </w:rPr>
      </w:pPr>
      <w:r>
        <w:rPr>
          <w:rFonts w:ascii="Times New Roman" w:hAnsi="Times New Roman" w:cs="Times New Roman"/>
          <w:b/>
          <w:sz w:val="24"/>
          <w:szCs w:val="24"/>
        </w:rPr>
        <w:t>Pasos para la realización:</w:t>
      </w:r>
    </w:p>
    <w:p w:rsidR="006F1C7F" w:rsidRPr="006F1C7F" w:rsidRDefault="006F1C7F" w:rsidP="006F1C7F">
      <w:pPr>
        <w:jc w:val="both"/>
        <w:rPr>
          <w:rFonts w:ascii="Times New Roman" w:hAnsi="Times New Roman" w:cs="Times New Roman"/>
          <w:sz w:val="24"/>
          <w:szCs w:val="24"/>
        </w:rPr>
      </w:pPr>
      <w:r w:rsidRPr="006F1C7F">
        <w:rPr>
          <w:rFonts w:ascii="Times New Roman" w:hAnsi="Times New Roman" w:cs="Times New Roman"/>
          <w:sz w:val="24"/>
          <w:szCs w:val="24"/>
        </w:rPr>
        <w:t>PASO 1: Llene el frasco con toallas de papel</w:t>
      </w:r>
      <w:r>
        <w:rPr>
          <w:rFonts w:ascii="Times New Roman" w:hAnsi="Times New Roman" w:cs="Times New Roman"/>
          <w:sz w:val="24"/>
          <w:szCs w:val="24"/>
        </w:rPr>
        <w:t xml:space="preserve"> o algodón</w:t>
      </w:r>
      <w:r w:rsidRPr="006F1C7F">
        <w:rPr>
          <w:rFonts w:ascii="Times New Roman" w:hAnsi="Times New Roman" w:cs="Times New Roman"/>
          <w:sz w:val="24"/>
          <w:szCs w:val="24"/>
        </w:rPr>
        <w:t>. Los niños pueden doblarlas y empujarlas hacia abajo en el frasco. Este es también un gran trabajo para pequeñas manos.</w:t>
      </w:r>
    </w:p>
    <w:p w:rsidR="006F1C7F" w:rsidRPr="006F1C7F" w:rsidRDefault="006F1C7F" w:rsidP="006F1C7F">
      <w:pPr>
        <w:jc w:val="both"/>
        <w:rPr>
          <w:rFonts w:ascii="Times New Roman" w:hAnsi="Times New Roman" w:cs="Times New Roman"/>
          <w:sz w:val="24"/>
          <w:szCs w:val="24"/>
        </w:rPr>
      </w:pPr>
      <w:r w:rsidRPr="006F1C7F">
        <w:rPr>
          <w:rFonts w:ascii="Times New Roman" w:hAnsi="Times New Roman" w:cs="Times New Roman"/>
          <w:sz w:val="24"/>
          <w:szCs w:val="24"/>
        </w:rPr>
        <w:t>PASO 2: Riegue suavemente su frasco para mojar las toallas de papel. ¡NO LO INUNDEMOS!</w:t>
      </w:r>
    </w:p>
    <w:p w:rsidR="00472012" w:rsidRPr="006F1C7F" w:rsidRDefault="006F1C7F" w:rsidP="006F1C7F">
      <w:pPr>
        <w:jc w:val="both"/>
        <w:rPr>
          <w:rFonts w:ascii="Times New Roman" w:hAnsi="Times New Roman" w:cs="Times New Roman"/>
          <w:sz w:val="24"/>
          <w:szCs w:val="24"/>
        </w:rPr>
      </w:pPr>
      <w:proofErr w:type="gramStart"/>
      <w:r w:rsidRPr="006F1C7F">
        <w:rPr>
          <w:rFonts w:ascii="Times New Roman" w:hAnsi="Times New Roman" w:cs="Times New Roman"/>
          <w:sz w:val="24"/>
          <w:szCs w:val="24"/>
        </w:rPr>
        <w:t>PASO</w:t>
      </w:r>
      <w:proofErr w:type="gramEnd"/>
      <w:r w:rsidRPr="006F1C7F">
        <w:rPr>
          <w:rFonts w:ascii="Times New Roman" w:hAnsi="Times New Roman" w:cs="Times New Roman"/>
          <w:sz w:val="24"/>
          <w:szCs w:val="24"/>
        </w:rPr>
        <w:t xml:space="preserve"> 3: Empuje cuidadosamente las semillas hacia abajo en las toallas de papel alrededor del borde del frasco para que aún puedan verse. Asegúrese de que estén firmemente sujetas en su lugar.</w:t>
      </w:r>
    </w:p>
    <w:p w:rsidR="00115F08" w:rsidRPr="00D173BD" w:rsidRDefault="006F1C7F" w:rsidP="00115F08">
      <w:pPr>
        <w:jc w:val="both"/>
        <w:rPr>
          <w:rFonts w:ascii="Times New Roman" w:hAnsi="Times New Roman" w:cs="Times New Roman"/>
          <w:b/>
          <w:sz w:val="24"/>
          <w:szCs w:val="24"/>
        </w:rPr>
      </w:pPr>
      <w:r w:rsidRPr="00D173BD">
        <w:rPr>
          <w:rFonts w:ascii="Times New Roman" w:hAnsi="Times New Roman" w:cs="Times New Roman"/>
          <w:b/>
          <w:sz w:val="24"/>
          <w:szCs w:val="24"/>
        </w:rPr>
        <w:t>Observe durante una semana y luego responda.</w:t>
      </w:r>
    </w:p>
    <w:p w:rsidR="006F1C7F" w:rsidRDefault="006F1C7F" w:rsidP="006F1C7F">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¿Qué cambios sucedió cada día? </w:t>
      </w:r>
    </w:p>
    <w:p w:rsidR="006F1C7F" w:rsidRDefault="006F1C7F" w:rsidP="006F1C7F">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¿Qué tipo de reproducción se dio?</w:t>
      </w:r>
      <w:r w:rsidR="00D173BD">
        <w:rPr>
          <w:rFonts w:ascii="Times New Roman" w:hAnsi="Times New Roman" w:cs="Times New Roman"/>
          <w:sz w:val="24"/>
          <w:szCs w:val="24"/>
        </w:rPr>
        <w:t xml:space="preserve"> Explica</w:t>
      </w:r>
    </w:p>
    <w:p w:rsidR="00D173BD" w:rsidRDefault="00D173BD" w:rsidP="00D173BD">
      <w:pPr>
        <w:jc w:val="both"/>
        <w:rPr>
          <w:rFonts w:ascii="Times New Roman" w:hAnsi="Times New Roman" w:cs="Times New Roman"/>
          <w:b/>
          <w:sz w:val="24"/>
          <w:szCs w:val="24"/>
        </w:rPr>
      </w:pPr>
      <w:r w:rsidRPr="00D173BD">
        <w:rPr>
          <w:rFonts w:ascii="Times New Roman" w:hAnsi="Times New Roman" w:cs="Times New Roman"/>
          <w:b/>
          <w:sz w:val="24"/>
          <w:szCs w:val="24"/>
        </w:rPr>
        <w:t>Actividad 2. Largo Plazo</w:t>
      </w:r>
    </w:p>
    <w:p w:rsidR="00D173BD" w:rsidRDefault="00D173BD" w:rsidP="00D173BD">
      <w:pPr>
        <w:jc w:val="both"/>
        <w:rPr>
          <w:rFonts w:ascii="Times New Roman" w:hAnsi="Times New Roman" w:cs="Times New Roman"/>
          <w:b/>
          <w:sz w:val="24"/>
          <w:szCs w:val="24"/>
        </w:rPr>
      </w:pPr>
      <w:r>
        <w:rPr>
          <w:rFonts w:ascii="Times New Roman" w:hAnsi="Times New Roman" w:cs="Times New Roman"/>
          <w:b/>
          <w:sz w:val="24"/>
          <w:szCs w:val="24"/>
        </w:rPr>
        <w:t>Hagamos un huerto.</w:t>
      </w:r>
    </w:p>
    <w:p w:rsidR="00D173BD" w:rsidRPr="00D173BD" w:rsidRDefault="00D173BD" w:rsidP="00D173BD">
      <w:pPr>
        <w:jc w:val="both"/>
        <w:rPr>
          <w:rFonts w:ascii="Times New Roman" w:hAnsi="Times New Roman" w:cs="Times New Roman"/>
          <w:b/>
          <w:sz w:val="24"/>
          <w:szCs w:val="24"/>
        </w:rPr>
      </w:pPr>
      <w:r w:rsidRPr="00D173BD">
        <w:rPr>
          <w:rFonts w:ascii="Times New Roman" w:hAnsi="Times New Roman" w:cs="Times New Roman"/>
          <w:sz w:val="24"/>
          <w:szCs w:val="24"/>
        </w:rPr>
        <w:t>Debes seguir estos 6 pasos para crear tu huerto en el hogar. Otras veces ya  contamos como aprovechar espacios en tu departamento para la siembra. Ahora solo necesitas un patio que no necesita ser muy grande pero si tiene que recibir bastante luz solar durante el día.</w:t>
      </w:r>
    </w:p>
    <w:p w:rsidR="00D173BD" w:rsidRPr="00D173BD" w:rsidRDefault="00D173BD" w:rsidP="00D173BD">
      <w:pPr>
        <w:jc w:val="both"/>
        <w:rPr>
          <w:rFonts w:ascii="Times New Roman" w:hAnsi="Times New Roman" w:cs="Times New Roman"/>
          <w:sz w:val="24"/>
          <w:szCs w:val="24"/>
        </w:rPr>
      </w:pPr>
      <w:r w:rsidRPr="002105BB">
        <w:rPr>
          <w:rFonts w:ascii="Times New Roman" w:hAnsi="Times New Roman" w:cs="Times New Roman"/>
          <w:b/>
          <w:sz w:val="24"/>
          <w:szCs w:val="24"/>
        </w:rPr>
        <w:t>Paso 1:</w:t>
      </w:r>
      <w:r w:rsidRPr="00D173BD">
        <w:rPr>
          <w:rFonts w:ascii="Times New Roman" w:hAnsi="Times New Roman" w:cs="Times New Roman"/>
          <w:sz w:val="24"/>
          <w:szCs w:val="24"/>
        </w:rPr>
        <w:t xml:space="preserve"> Una vez elegida la parte más soleada de tu jardín. Selecciona la medida que tendrá tu huerta en forma cuadrada o rectangular. Recuerda dejar espacios suficientes para desplazarte alrededor, regar, arar la tierra, etc. Si tienes mascotas tendrás que hacer un esfuerzo adicional y cercar el terreno seleccionado para que nuestros pequeños amigos no puedan entrar a escarbar la tierra, ni hagan sus necesidades en nuestros alimentos.</w:t>
      </w:r>
    </w:p>
    <w:p w:rsidR="00D173BD" w:rsidRPr="00D173BD" w:rsidRDefault="00D173BD" w:rsidP="00D173BD">
      <w:pPr>
        <w:jc w:val="both"/>
        <w:rPr>
          <w:rFonts w:ascii="Times New Roman" w:hAnsi="Times New Roman" w:cs="Times New Roman"/>
          <w:sz w:val="24"/>
          <w:szCs w:val="24"/>
        </w:rPr>
      </w:pPr>
      <w:r w:rsidRPr="002105BB">
        <w:rPr>
          <w:rFonts w:ascii="Times New Roman" w:hAnsi="Times New Roman" w:cs="Times New Roman"/>
          <w:b/>
          <w:sz w:val="24"/>
          <w:szCs w:val="24"/>
        </w:rPr>
        <w:lastRenderedPageBreak/>
        <w:t>Paso 2:</w:t>
      </w:r>
      <w:r w:rsidRPr="00D173BD">
        <w:rPr>
          <w:rFonts w:ascii="Times New Roman" w:hAnsi="Times New Roman" w:cs="Times New Roman"/>
          <w:sz w:val="24"/>
          <w:szCs w:val="24"/>
        </w:rPr>
        <w:t xml:space="preserve"> Tienes  que mover la tierra para que se ablande y oxigene, esto tienes que hacerlo con la ayuda de una pala, picota y rastrillo. Tienes que limpiar el lugar para que quede libre de piedras, malezas y pasto. Tiene que quedar solo tierra suelta.</w:t>
      </w:r>
    </w:p>
    <w:p w:rsidR="00D173BD" w:rsidRDefault="00D173BD" w:rsidP="00D173BD">
      <w:pPr>
        <w:jc w:val="both"/>
        <w:rPr>
          <w:rFonts w:ascii="Times New Roman" w:hAnsi="Times New Roman" w:cs="Times New Roman"/>
          <w:sz w:val="24"/>
          <w:szCs w:val="24"/>
        </w:rPr>
      </w:pPr>
      <w:r w:rsidRPr="002105BB">
        <w:rPr>
          <w:rFonts w:ascii="Times New Roman" w:hAnsi="Times New Roman" w:cs="Times New Roman"/>
          <w:b/>
          <w:sz w:val="24"/>
          <w:szCs w:val="24"/>
        </w:rPr>
        <w:t>Paso 3:</w:t>
      </w:r>
      <w:r w:rsidRPr="00D173BD">
        <w:rPr>
          <w:rFonts w:ascii="Times New Roman" w:hAnsi="Times New Roman" w:cs="Times New Roman"/>
          <w:sz w:val="24"/>
          <w:szCs w:val="24"/>
        </w:rPr>
        <w:t xml:space="preserve"> Agrega tierra de hoja y composta a la huerta, la capa tener que ser desde</w:t>
      </w:r>
      <w:r w:rsidR="002105BB">
        <w:rPr>
          <w:rFonts w:ascii="Times New Roman" w:hAnsi="Times New Roman" w:cs="Times New Roman"/>
          <w:sz w:val="24"/>
          <w:szCs w:val="24"/>
        </w:rPr>
        <w:t xml:space="preserve"> </w:t>
      </w:r>
      <w:r w:rsidRPr="00D173BD">
        <w:rPr>
          <w:rFonts w:ascii="Times New Roman" w:hAnsi="Times New Roman" w:cs="Times New Roman"/>
          <w:sz w:val="24"/>
          <w:szCs w:val="24"/>
        </w:rPr>
        <w:t>2 a10 cm</w:t>
      </w:r>
      <w:r w:rsidR="002105BB">
        <w:rPr>
          <w:rFonts w:ascii="Times New Roman" w:hAnsi="Times New Roman" w:cs="Times New Roman"/>
          <w:sz w:val="24"/>
          <w:szCs w:val="24"/>
        </w:rPr>
        <w:t xml:space="preserve"> </w:t>
      </w:r>
      <w:r w:rsidRPr="00D173BD">
        <w:rPr>
          <w:rFonts w:ascii="Times New Roman" w:hAnsi="Times New Roman" w:cs="Times New Roman"/>
          <w:sz w:val="24"/>
          <w:szCs w:val="24"/>
        </w:rPr>
        <w:t>de alto, si quieres agregar abono, los alimentos tendrán más nutrientes pero el olor será desagradable y atraerá mosquitos y moscas.</w:t>
      </w:r>
    </w:p>
    <w:p w:rsidR="002105BB" w:rsidRPr="002105BB" w:rsidRDefault="002105BB" w:rsidP="002105BB">
      <w:pPr>
        <w:jc w:val="both"/>
        <w:rPr>
          <w:rFonts w:ascii="Times New Roman" w:hAnsi="Times New Roman" w:cs="Times New Roman"/>
          <w:sz w:val="24"/>
          <w:szCs w:val="24"/>
        </w:rPr>
      </w:pPr>
      <w:r w:rsidRPr="002105BB">
        <w:rPr>
          <w:rFonts w:ascii="Times New Roman" w:hAnsi="Times New Roman" w:cs="Times New Roman"/>
          <w:b/>
          <w:sz w:val="24"/>
          <w:szCs w:val="24"/>
        </w:rPr>
        <w:t>Paso 4:</w:t>
      </w:r>
      <w:r w:rsidRPr="002105BB">
        <w:rPr>
          <w:rFonts w:ascii="Times New Roman" w:hAnsi="Times New Roman" w:cs="Times New Roman"/>
          <w:sz w:val="24"/>
          <w:szCs w:val="24"/>
        </w:rPr>
        <w:t xml:space="preserve"> La tierra ya está lista. Ahora solo tienes que sembrar. Lo más fácil son los tomates, perejil, espinaca, berenjenas, pero tú puedes tener lo que quieras.</w:t>
      </w:r>
    </w:p>
    <w:p w:rsidR="002105BB" w:rsidRDefault="002105BB" w:rsidP="002105BB">
      <w:pPr>
        <w:jc w:val="both"/>
        <w:rPr>
          <w:rFonts w:ascii="Times New Roman" w:hAnsi="Times New Roman" w:cs="Times New Roman"/>
          <w:sz w:val="24"/>
          <w:szCs w:val="24"/>
        </w:rPr>
      </w:pPr>
      <w:r w:rsidRPr="002105BB">
        <w:rPr>
          <w:rFonts w:ascii="Times New Roman" w:hAnsi="Times New Roman" w:cs="Times New Roman"/>
          <w:b/>
          <w:sz w:val="24"/>
          <w:szCs w:val="24"/>
        </w:rPr>
        <w:t>Paso 5:</w:t>
      </w:r>
      <w:r w:rsidRPr="002105BB">
        <w:rPr>
          <w:rFonts w:ascii="Times New Roman" w:hAnsi="Times New Roman" w:cs="Times New Roman"/>
          <w:sz w:val="24"/>
          <w:szCs w:val="24"/>
        </w:rPr>
        <w:t xml:space="preserve"> Recuerda que la semilla no puede estar tan profunda y que es necesario mantener una distancia considerable entre cada semilla para que puedan crecer sin quitarle el agua y los nutrientes a otros cultivos.</w:t>
      </w:r>
      <w:r>
        <w:rPr>
          <w:rFonts w:ascii="Times New Roman" w:hAnsi="Times New Roman" w:cs="Times New Roman"/>
          <w:sz w:val="24"/>
          <w:szCs w:val="24"/>
        </w:rPr>
        <w:t xml:space="preserve"> Adicional de semillas puedes usar plantas que se reproduzcan asexualmente.</w:t>
      </w:r>
    </w:p>
    <w:p w:rsidR="002105BB" w:rsidRPr="00D173BD" w:rsidRDefault="002105BB" w:rsidP="002105BB">
      <w:pPr>
        <w:jc w:val="both"/>
        <w:rPr>
          <w:rFonts w:ascii="Times New Roman" w:hAnsi="Times New Roman" w:cs="Times New Roman"/>
          <w:sz w:val="24"/>
          <w:szCs w:val="24"/>
        </w:rPr>
      </w:pPr>
      <w:r w:rsidRPr="002105BB">
        <w:rPr>
          <w:rFonts w:ascii="Times New Roman" w:hAnsi="Times New Roman" w:cs="Times New Roman"/>
          <w:b/>
          <w:sz w:val="24"/>
          <w:szCs w:val="24"/>
        </w:rPr>
        <w:t>Paso 6.</w:t>
      </w:r>
      <w:r>
        <w:rPr>
          <w:rFonts w:ascii="Times New Roman" w:hAnsi="Times New Roman" w:cs="Times New Roman"/>
          <w:sz w:val="24"/>
          <w:szCs w:val="24"/>
        </w:rPr>
        <w:t xml:space="preserve"> Riega tus plantas a diario ´por la tarde o por la noche para aprovechar más el agua</w:t>
      </w:r>
    </w:p>
    <w:p w:rsidR="00D173BD" w:rsidRDefault="002105BB" w:rsidP="00D173BD">
      <w:pPr>
        <w:jc w:val="both"/>
        <w:rPr>
          <w:rFonts w:ascii="Times New Roman" w:hAnsi="Times New Roman" w:cs="Times New Roman"/>
          <w:sz w:val="24"/>
          <w:szCs w:val="24"/>
        </w:rPr>
      </w:pPr>
      <w:r w:rsidRPr="002105BB">
        <w:rPr>
          <w:rFonts w:ascii="Times New Roman" w:hAnsi="Times New Roman" w:cs="Times New Roman"/>
          <w:b/>
          <w:sz w:val="24"/>
          <w:szCs w:val="24"/>
        </w:rPr>
        <w:t xml:space="preserve">Nota. </w:t>
      </w:r>
      <w:r>
        <w:rPr>
          <w:rFonts w:ascii="Times New Roman" w:hAnsi="Times New Roman" w:cs="Times New Roman"/>
          <w:b/>
          <w:sz w:val="24"/>
          <w:szCs w:val="24"/>
        </w:rPr>
        <w:t xml:space="preserve"> </w:t>
      </w:r>
      <w:r>
        <w:rPr>
          <w:rFonts w:ascii="Times New Roman" w:hAnsi="Times New Roman" w:cs="Times New Roman"/>
          <w:sz w:val="24"/>
          <w:szCs w:val="24"/>
        </w:rPr>
        <w:t>Cómo evidencia de este taller enviar una foto de la germinación de la semilla en el frasco y otra foto de la construcción del huerto.</w:t>
      </w:r>
    </w:p>
    <w:p w:rsidR="002105BB" w:rsidRPr="002105BB" w:rsidRDefault="002105BB" w:rsidP="00D173BD">
      <w:pPr>
        <w:jc w:val="both"/>
        <w:rPr>
          <w:rFonts w:ascii="Times New Roman" w:hAnsi="Times New Roman" w:cs="Times New Roman"/>
          <w:sz w:val="24"/>
          <w:szCs w:val="24"/>
        </w:rPr>
      </w:pPr>
      <w:r>
        <w:rPr>
          <w:rFonts w:ascii="Times New Roman" w:hAnsi="Times New Roman" w:cs="Times New Roman"/>
          <w:sz w:val="24"/>
          <w:szCs w:val="24"/>
        </w:rPr>
        <w:t>El huerto debes hacerlo lo más pronto posible antes que inicie el invierno, las actividades a desarrollar con este huerto serán para el próximo periodo.</w:t>
      </w:r>
    </w:p>
    <w:sectPr w:rsidR="002105BB" w:rsidRPr="002105BB" w:rsidSect="00766BD6">
      <w:headerReference w:type="default" r:id="rId13"/>
      <w:footerReference w:type="default" r:id="rId14"/>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E1C" w:rsidRDefault="004B2E1C" w:rsidP="00E05F6C">
      <w:pPr>
        <w:spacing w:after="0" w:line="240" w:lineRule="auto"/>
      </w:pPr>
      <w:r>
        <w:separator/>
      </w:r>
    </w:p>
  </w:endnote>
  <w:endnote w:type="continuationSeparator" w:id="0">
    <w:p w:rsidR="004B2E1C" w:rsidRDefault="004B2E1C" w:rsidP="00E05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F6C" w:rsidRPr="00E05F6C" w:rsidRDefault="00E05F6C" w:rsidP="00E05F6C">
    <w:pPr>
      <w:tabs>
        <w:tab w:val="center" w:pos="4419"/>
        <w:tab w:val="left" w:pos="6990"/>
        <w:tab w:val="right" w:pos="8838"/>
        <w:tab w:val="right" w:pos="9214"/>
      </w:tabs>
      <w:spacing w:after="0" w:line="240" w:lineRule="auto"/>
      <w:jc w:val="both"/>
      <w:rPr>
        <w:rFonts w:ascii="Calibri" w:eastAsia="Calibri" w:hAnsi="Calibri" w:cs="Times New Roman"/>
      </w:rPr>
    </w:pPr>
    <w:r w:rsidRPr="001C43FF">
      <w:rPr>
        <w:rFonts w:ascii="Calibri" w:eastAsia="Calibri" w:hAnsi="Calibri" w:cs="Times New Roman"/>
      </w:rPr>
      <w:t xml:space="preserve">     </w:t>
    </w:r>
    <w:r w:rsidRPr="001C43FF">
      <w:rPr>
        <w:rFonts w:ascii="Lucida Calligraphy" w:eastAsia="Calibri" w:hAnsi="Lucida Calligraphy" w:cs="Times New Roman"/>
        <w:color w:val="00B0F0"/>
        <w:sz w:val="18"/>
        <w:szCs w:val="18"/>
      </w:rPr>
      <w:t xml:space="preserve">Recuerda, por tu seguridad quédate en casa.                                                        </w:t>
    </w:r>
    <w:r w:rsidRPr="001C43FF">
      <w:rPr>
        <w:rFonts w:ascii="Calibri" w:eastAsia="Calibri" w:hAnsi="Calibri" w:cs="Times New Roman"/>
        <w:color w:val="00B0F0"/>
      </w:rPr>
      <w:t xml:space="preserve"> </w:t>
    </w:r>
    <w:r w:rsidRPr="001C43FF">
      <w:rPr>
        <w:rFonts w:ascii="Calibri" w:eastAsia="Calibri" w:hAnsi="Calibri" w:cs="Times New Roman"/>
        <w:noProof/>
        <w:lang w:eastAsia="es-CO"/>
      </w:rPr>
      <w:drawing>
        <wp:inline distT="0" distB="0" distL="0" distR="0" wp14:anchorId="46749EE3" wp14:editId="0300498E">
          <wp:extent cx="523561" cy="514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200" cy="518907"/>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E1C" w:rsidRDefault="004B2E1C" w:rsidP="00E05F6C">
      <w:pPr>
        <w:spacing w:after="0" w:line="240" w:lineRule="auto"/>
      </w:pPr>
      <w:r>
        <w:separator/>
      </w:r>
    </w:p>
  </w:footnote>
  <w:footnote w:type="continuationSeparator" w:id="0">
    <w:p w:rsidR="004B2E1C" w:rsidRDefault="004B2E1C" w:rsidP="00E05F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F6C" w:rsidRPr="001C43FF" w:rsidRDefault="00E05F6C" w:rsidP="00E05F6C">
    <w:pPr>
      <w:spacing w:after="0" w:line="240" w:lineRule="auto"/>
      <w:jc w:val="center"/>
      <w:rPr>
        <w:rFonts w:ascii="Calibri" w:eastAsia="Times New Roman" w:hAnsi="Calibri" w:cs="Times New Roman"/>
        <w:b/>
        <w:sz w:val="20"/>
        <w:szCs w:val="20"/>
        <w:lang w:val="es-ES" w:eastAsia="es-ES"/>
      </w:rPr>
    </w:pPr>
    <w:r w:rsidRPr="001C43FF">
      <w:rPr>
        <w:rFonts w:ascii="Calibri" w:eastAsia="Times New Roman" w:hAnsi="Calibri" w:cs="Times New Roman"/>
        <w:b/>
        <w:noProof/>
        <w:sz w:val="20"/>
        <w:szCs w:val="20"/>
        <w:lang w:eastAsia="es-CO"/>
      </w:rPr>
      <w:drawing>
        <wp:anchor distT="0" distB="0" distL="114300" distR="114300" simplePos="0" relativeHeight="251659264" behindDoc="1" locked="0" layoutInCell="1" allowOverlap="1" wp14:anchorId="24385BA0" wp14:editId="211FC598">
          <wp:simplePos x="0" y="0"/>
          <wp:positionH relativeFrom="column">
            <wp:posOffset>-326753</wp:posOffset>
          </wp:positionH>
          <wp:positionV relativeFrom="paragraph">
            <wp:posOffset>-127351</wp:posOffset>
          </wp:positionV>
          <wp:extent cx="660400" cy="571500"/>
          <wp:effectExtent l="0" t="0" r="6350" b="0"/>
          <wp:wrapNone/>
          <wp:docPr id="1" name="Imagen 1" descr="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3"/>
                  <pic:cNvPicPr>
                    <a:picLocks noChangeAspect="1" noChangeArrowheads="1"/>
                  </pic:cNvPicPr>
                </pic:nvPicPr>
                <pic:blipFill>
                  <a:blip r:embed="rId1" cstate="print"/>
                  <a:srcRect/>
                  <a:stretch>
                    <a:fillRect/>
                  </a:stretch>
                </pic:blipFill>
                <pic:spPr bwMode="auto">
                  <a:xfrm>
                    <a:off x="0" y="0"/>
                    <a:ext cx="660400" cy="571500"/>
                  </a:xfrm>
                  <a:prstGeom prst="rect">
                    <a:avLst/>
                  </a:prstGeom>
                  <a:noFill/>
                  <a:ln w="9525">
                    <a:noFill/>
                    <a:miter lim="800000"/>
                    <a:headEnd/>
                    <a:tailEnd/>
                  </a:ln>
                </pic:spPr>
              </pic:pic>
            </a:graphicData>
          </a:graphic>
        </wp:anchor>
      </w:drawing>
    </w:r>
    <w:r w:rsidRPr="001C43FF">
      <w:rPr>
        <w:rFonts w:ascii="Calibri" w:eastAsia="Times New Roman" w:hAnsi="Calibri" w:cs="Times New Roman"/>
        <w:b/>
        <w:sz w:val="20"/>
        <w:szCs w:val="20"/>
        <w:lang w:val="es-ES" w:eastAsia="es-ES"/>
      </w:rPr>
      <w:t>INSTITUCIÓN EDUCATIVA</w:t>
    </w:r>
  </w:p>
  <w:p w:rsidR="00E05F6C" w:rsidRPr="001C43FF" w:rsidRDefault="00E05F6C" w:rsidP="00E05F6C">
    <w:pPr>
      <w:spacing w:after="0" w:line="240" w:lineRule="auto"/>
      <w:jc w:val="center"/>
      <w:rPr>
        <w:rFonts w:ascii="Calibri" w:eastAsia="Times New Roman" w:hAnsi="Calibri" w:cs="Times New Roman"/>
        <w:b/>
        <w:sz w:val="20"/>
        <w:szCs w:val="20"/>
        <w:lang w:val="es-ES" w:eastAsia="es-ES"/>
      </w:rPr>
    </w:pPr>
    <w:r w:rsidRPr="001C43FF">
      <w:rPr>
        <w:rFonts w:ascii="Calibri" w:eastAsia="Times New Roman" w:hAnsi="Calibri" w:cs="Times New Roman"/>
        <w:b/>
        <w:sz w:val="20"/>
        <w:szCs w:val="20"/>
        <w:lang w:val="es-ES" w:eastAsia="es-ES"/>
      </w:rPr>
      <w:t>TÉCNICA JUAN V. PADILLA</w:t>
    </w:r>
  </w:p>
  <w:p w:rsidR="00E05F6C" w:rsidRPr="001C43FF" w:rsidRDefault="00E05F6C" w:rsidP="00E05F6C">
    <w:pPr>
      <w:spacing w:after="0" w:line="240" w:lineRule="auto"/>
      <w:jc w:val="center"/>
      <w:rPr>
        <w:rFonts w:ascii="Calibri" w:eastAsia="Times New Roman" w:hAnsi="Calibri" w:cs="Times New Roman"/>
        <w:b/>
        <w:sz w:val="20"/>
        <w:szCs w:val="20"/>
        <w:lang w:val="es-ES" w:eastAsia="es-ES"/>
      </w:rPr>
    </w:pPr>
    <w:r w:rsidRPr="001C43FF">
      <w:rPr>
        <w:rFonts w:ascii="Calibri" w:eastAsia="Times New Roman" w:hAnsi="Calibri" w:cs="Times New Roman"/>
        <w:b/>
        <w:sz w:val="20"/>
        <w:szCs w:val="20"/>
        <w:lang w:val="es-ES" w:eastAsia="es-ES"/>
      </w:rPr>
      <w:t>Aprobada por la Resolución No. 00014 de 17 Mayo de 2007</w:t>
    </w:r>
  </w:p>
  <w:p w:rsidR="00E05F6C" w:rsidRPr="001C43FF" w:rsidRDefault="00E05F6C" w:rsidP="00E05F6C">
    <w:pPr>
      <w:spacing w:after="0" w:line="240" w:lineRule="auto"/>
      <w:jc w:val="center"/>
      <w:rPr>
        <w:rFonts w:ascii="Calibri" w:eastAsia="Times New Roman" w:hAnsi="Calibri" w:cs="Times New Roman"/>
        <w:b/>
        <w:sz w:val="20"/>
        <w:szCs w:val="20"/>
        <w:lang w:val="es-ES" w:eastAsia="es-ES"/>
      </w:rPr>
    </w:pPr>
    <w:r w:rsidRPr="001C43FF">
      <w:rPr>
        <w:rFonts w:ascii="Calibri" w:eastAsia="Times New Roman" w:hAnsi="Calibri" w:cs="Times New Roman"/>
        <w:b/>
        <w:sz w:val="20"/>
        <w:szCs w:val="20"/>
        <w:lang w:val="es-ES" w:eastAsia="es-ES"/>
      </w:rPr>
      <w:t>Para el nivel Preescolar, Básica Primaria, Básica Secundaria y Educación Media Técnica</w:t>
    </w:r>
  </w:p>
  <w:p w:rsidR="00E05F6C" w:rsidRPr="001C43FF" w:rsidRDefault="00E05F6C" w:rsidP="00E05F6C">
    <w:pPr>
      <w:spacing w:after="0" w:line="240" w:lineRule="auto"/>
      <w:jc w:val="center"/>
      <w:rPr>
        <w:rFonts w:ascii="Calibri" w:eastAsia="Times New Roman" w:hAnsi="Calibri" w:cs="Times New Roman"/>
        <w:b/>
        <w:sz w:val="20"/>
        <w:szCs w:val="20"/>
        <w:lang w:val="es-ES" w:eastAsia="es-ES"/>
      </w:rPr>
    </w:pPr>
    <w:r w:rsidRPr="001C43FF">
      <w:rPr>
        <w:rFonts w:ascii="Calibri" w:eastAsia="Times New Roman" w:hAnsi="Calibri" w:cs="Times New Roman"/>
        <w:b/>
        <w:sz w:val="20"/>
        <w:szCs w:val="20"/>
        <w:lang w:val="es-ES" w:eastAsia="es-ES"/>
      </w:rPr>
      <w:t xml:space="preserve">Código DANE 108372000011- </w:t>
    </w:r>
    <w:proofErr w:type="spellStart"/>
    <w:r w:rsidRPr="001C43FF">
      <w:rPr>
        <w:rFonts w:ascii="Calibri" w:eastAsia="Times New Roman" w:hAnsi="Calibri" w:cs="Times New Roman"/>
        <w:b/>
        <w:sz w:val="20"/>
        <w:szCs w:val="20"/>
        <w:lang w:val="es-ES" w:eastAsia="es-ES"/>
      </w:rPr>
      <w:t>Nit</w:t>
    </w:r>
    <w:proofErr w:type="spellEnd"/>
    <w:r w:rsidRPr="001C43FF">
      <w:rPr>
        <w:rFonts w:ascii="Calibri" w:eastAsia="Times New Roman" w:hAnsi="Calibri" w:cs="Times New Roman"/>
        <w:b/>
        <w:sz w:val="20"/>
        <w:szCs w:val="20"/>
        <w:lang w:val="es-ES" w:eastAsia="es-ES"/>
      </w:rPr>
      <w:t>: 890105167-2</w:t>
    </w:r>
  </w:p>
  <w:p w:rsidR="00E05F6C" w:rsidRPr="001C43FF" w:rsidRDefault="00E05F6C" w:rsidP="00E05F6C">
    <w:pPr>
      <w:spacing w:after="0" w:line="240" w:lineRule="auto"/>
      <w:jc w:val="center"/>
      <w:rPr>
        <w:rFonts w:ascii="Calibri" w:eastAsia="Times New Roman" w:hAnsi="Calibri" w:cs="Times New Roman"/>
        <w:b/>
        <w:sz w:val="20"/>
        <w:szCs w:val="20"/>
        <w:lang w:val="es-ES" w:eastAsia="es-ES"/>
      </w:rPr>
    </w:pPr>
    <w:r w:rsidRPr="001C43FF">
      <w:rPr>
        <w:rFonts w:ascii="Calibri" w:eastAsia="Times New Roman" w:hAnsi="Calibri" w:cs="Times New Roman"/>
        <w:b/>
        <w:sz w:val="20"/>
        <w:szCs w:val="20"/>
        <w:lang w:val="es-ES" w:eastAsia="es-ES"/>
      </w:rPr>
      <w:t>Juan de Acosta Atlántico</w:t>
    </w:r>
  </w:p>
  <w:p w:rsidR="00E05F6C" w:rsidRPr="00E05F6C" w:rsidRDefault="00E05F6C" w:rsidP="00E05F6C">
    <w:pPr>
      <w:spacing w:after="160" w:line="259" w:lineRule="auto"/>
      <w:jc w:val="center"/>
      <w:rPr>
        <w:rFonts w:ascii="Calibri" w:eastAsia="Calibri" w:hAnsi="Calibri" w:cs="Calibri"/>
        <w:b/>
        <w:sz w:val="20"/>
        <w:szCs w:val="20"/>
      </w:rPr>
    </w:pPr>
    <w:r w:rsidRPr="001C43FF">
      <w:rPr>
        <w:rFonts w:ascii="Calibri" w:eastAsia="Calibri" w:hAnsi="Calibri" w:cs="Calibri"/>
        <w:b/>
        <w:i/>
        <w:sz w:val="20"/>
        <w:szCs w:val="20"/>
      </w:rPr>
      <w:t>“</w:t>
    </w:r>
    <w:r w:rsidRPr="001C43FF">
      <w:rPr>
        <w:rFonts w:ascii="Calibri" w:eastAsia="Calibri" w:hAnsi="Calibri" w:cs="Calibri"/>
        <w:i/>
        <w:sz w:val="20"/>
        <w:szCs w:val="20"/>
      </w:rPr>
      <w:t>La educación es el arma más poderosa que puedes usar para cambiar el mundo</w:t>
    </w:r>
    <w:r w:rsidRPr="001C43FF">
      <w:rPr>
        <w:rFonts w:ascii="Calibri" w:eastAsia="Calibri" w:hAnsi="Calibri" w:cs="Calibri"/>
        <w:b/>
        <w:sz w:val="20"/>
        <w:szCs w:val="20"/>
      </w:rPr>
      <w:t xml:space="preserve">” </w:t>
    </w:r>
    <w:r w:rsidRPr="001C43FF">
      <w:rPr>
        <w:rFonts w:ascii="Calibri" w:eastAsia="Calibri" w:hAnsi="Calibri" w:cs="Calibri"/>
        <w:sz w:val="20"/>
        <w:szCs w:val="20"/>
      </w:rPr>
      <w:t>Nelson Mandela.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59550D"/>
    <w:multiLevelType w:val="hybridMultilevel"/>
    <w:tmpl w:val="BD6EAC0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5A320617"/>
    <w:multiLevelType w:val="hybridMultilevel"/>
    <w:tmpl w:val="D2C8EB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6BE458CF"/>
    <w:multiLevelType w:val="hybridMultilevel"/>
    <w:tmpl w:val="4118AC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F6C"/>
    <w:rsid w:val="00115F08"/>
    <w:rsid w:val="002105BB"/>
    <w:rsid w:val="00472012"/>
    <w:rsid w:val="004B2E1C"/>
    <w:rsid w:val="004D6438"/>
    <w:rsid w:val="006F1C7F"/>
    <w:rsid w:val="00766BD6"/>
    <w:rsid w:val="00A954B8"/>
    <w:rsid w:val="00AB5CD1"/>
    <w:rsid w:val="00AE3788"/>
    <w:rsid w:val="00CF2C75"/>
    <w:rsid w:val="00D173BD"/>
    <w:rsid w:val="00DF7072"/>
    <w:rsid w:val="00E05F6C"/>
    <w:rsid w:val="00EB739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FBF39B-83BA-4B26-B4F3-28022E8B9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5F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5F6C"/>
  </w:style>
  <w:style w:type="paragraph" w:styleId="Piedepgina">
    <w:name w:val="footer"/>
    <w:basedOn w:val="Normal"/>
    <w:link w:val="PiedepginaCar"/>
    <w:uiPriority w:val="99"/>
    <w:unhideWhenUsed/>
    <w:rsid w:val="00E05F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5F6C"/>
  </w:style>
  <w:style w:type="paragraph" w:styleId="Textodeglobo">
    <w:name w:val="Balloon Text"/>
    <w:basedOn w:val="Normal"/>
    <w:link w:val="TextodegloboCar"/>
    <w:uiPriority w:val="99"/>
    <w:semiHidden/>
    <w:unhideWhenUsed/>
    <w:rsid w:val="00E05F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5F6C"/>
    <w:rPr>
      <w:rFonts w:ascii="Tahoma" w:hAnsi="Tahoma" w:cs="Tahoma"/>
      <w:sz w:val="16"/>
      <w:szCs w:val="16"/>
    </w:rPr>
  </w:style>
  <w:style w:type="paragraph" w:styleId="Sinespaciado">
    <w:name w:val="No Spacing"/>
    <w:uiPriority w:val="1"/>
    <w:qFormat/>
    <w:rsid w:val="00E05F6C"/>
    <w:pPr>
      <w:spacing w:after="0" w:line="240" w:lineRule="auto"/>
    </w:pPr>
  </w:style>
  <w:style w:type="paragraph" w:styleId="Prrafodelista">
    <w:name w:val="List Paragraph"/>
    <w:basedOn w:val="Normal"/>
    <w:uiPriority w:val="34"/>
    <w:qFormat/>
    <w:rsid w:val="006F1C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6</Pages>
  <Words>1046</Words>
  <Characters>5755</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jvp20</cp:lastModifiedBy>
  <cp:revision>5</cp:revision>
  <cp:lastPrinted>2020-05-16T19:33:00Z</cp:lastPrinted>
  <dcterms:created xsi:type="dcterms:W3CDTF">2020-05-13T21:11:00Z</dcterms:created>
  <dcterms:modified xsi:type="dcterms:W3CDTF">2020-05-16T19:43:00Z</dcterms:modified>
</cp:coreProperties>
</file>